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667951DF" w:rsidR="006049C6" w:rsidRPr="0076461E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lang w:val="en-GB"/>
        </w:rPr>
      </w:pPr>
      <w:r w:rsidRPr="0076461E">
        <w:rPr>
          <w:b/>
          <w:bCs/>
          <w:color w:val="0CA373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6461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76461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76461E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76461E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7B00DB4" w:rsidR="006049C6" w:rsidRPr="0076461E" w:rsidRDefault="001960E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76461E">
              <w:rPr>
                <w:b/>
                <w:bCs/>
                <w:lang w:val="el"/>
              </w:rPr>
              <w:t>Κρατικές ενισχύσεις για τη συγχρηματοδότηση των θέσεων εργασίας</w:t>
            </w:r>
          </w:p>
        </w:tc>
      </w:tr>
      <w:tr w:rsidR="006049C6" w:rsidRPr="0076461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34B1B4F8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Λέξεις-κλειδιά (μεταετικέτα)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4DC2F9B" w:rsidR="006049C6" w:rsidRPr="00AF3853" w:rsidRDefault="001960E6">
            <w:pPr>
              <w:rPr>
                <w:rFonts w:asciiTheme="minorHAnsi" w:hAnsiTheme="minorHAnsi" w:cstheme="minorHAnsi"/>
                <w:lang w:val="el-GR"/>
              </w:rPr>
            </w:pPr>
            <w:r w:rsidRPr="0076461E">
              <w:rPr>
                <w:lang w:val="el"/>
              </w:rPr>
              <w:t xml:space="preserve">Κρατικές ενισχύσεις, Ασπίδες κατά της κρίσης, Ελαφρύνσεις για τις </w:t>
            </w:r>
            <w:r w:rsidR="00AF3853">
              <w:rPr>
                <w:lang w:val="en-US"/>
              </w:rPr>
              <w:t>MME</w:t>
            </w:r>
            <w:r w:rsidR="00AF3853" w:rsidRPr="00AF3853">
              <w:rPr>
                <w:lang w:val="el-GR"/>
              </w:rPr>
              <w:t>(</w:t>
            </w:r>
            <w:r w:rsidR="00AF3853">
              <w:rPr>
                <w:lang w:val="el-GR"/>
              </w:rPr>
              <w:t>Μικρομεσαίες Επιχειρήσεις)</w:t>
            </w:r>
          </w:p>
        </w:tc>
      </w:tr>
      <w:tr w:rsidR="006049C6" w:rsidRPr="0076461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4EF088D" w:rsidR="006049C6" w:rsidRPr="0076461E" w:rsidRDefault="00AF3853">
            <w:pPr>
              <w:rPr>
                <w:rFonts w:asciiTheme="minorHAnsi" w:hAnsiTheme="minorHAnsi" w:cstheme="minorHAnsi"/>
              </w:rPr>
            </w:pPr>
            <w:r>
              <w:rPr>
                <w:lang w:val="el"/>
              </w:rPr>
              <w:t>Ελληνικά</w:t>
            </w:r>
          </w:p>
        </w:tc>
      </w:tr>
      <w:tr w:rsidR="006049C6" w:rsidRPr="0076461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42BA15B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Στόχοι /  Μαθησιακά αποτελέσματα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FD408" w14:textId="08A8E85F" w:rsidR="00EE0163" w:rsidRPr="0076461E" w:rsidRDefault="00EE0163" w:rsidP="00EE01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461E">
              <w:rPr>
                <w:lang w:val="el"/>
              </w:rPr>
              <w:t xml:space="preserve">Παροχή γνώσεων σχετικά με τους κυβερνητικούς μηχανισμούς στήριξης κρίσεων Κρατικές ενισχύσεις, επιδοτούμενοι χώροι εργασίας και ελαφρύνσεις για </w:t>
            </w:r>
            <w:r w:rsidR="00AF3853">
              <w:rPr>
                <w:lang w:val="el"/>
              </w:rPr>
              <w:t>Μ</w:t>
            </w:r>
            <w:r w:rsidRPr="0076461E">
              <w:rPr>
                <w:lang w:val="el"/>
              </w:rPr>
              <w:t>ΜΕ</w:t>
            </w:r>
          </w:p>
          <w:p w14:paraId="3E73A6CC" w14:textId="7C933898" w:rsidR="001960E6" w:rsidRPr="0076461E" w:rsidRDefault="00EE0163" w:rsidP="001960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461E">
              <w:rPr>
                <w:lang w:val="el"/>
              </w:rPr>
              <w:t>Διδασκαλία του τρόπου χρήσης των μέσων κατά της κρίσης</w:t>
            </w:r>
          </w:p>
          <w:p w14:paraId="75D2A86A" w14:textId="292E5A96" w:rsidR="001960E6" w:rsidRPr="0076461E" w:rsidRDefault="001960E6" w:rsidP="001960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461E">
              <w:rPr>
                <w:lang w:val="el"/>
              </w:rPr>
              <w:t xml:space="preserve">Ασπίδες κατά της κρίσης </w:t>
            </w:r>
          </w:p>
          <w:p w14:paraId="3E0ADB40" w14:textId="4118E7D6" w:rsidR="006049C6" w:rsidRPr="0076461E" w:rsidRDefault="00EE0163" w:rsidP="001960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461E">
              <w:rPr>
                <w:lang w:val="el"/>
              </w:rPr>
              <w:t>Μάθετε περισσότερα σχετικά με τις αποδεδειγμένες στρατηγικές για την υποστήριξη εταιρειών σε κρίση</w:t>
            </w:r>
          </w:p>
        </w:tc>
      </w:tr>
      <w:tr w:rsidR="006049C6" w:rsidRPr="0076461E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76461E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76461E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E60484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76461E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E60484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76461E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1B9FA702" w:rsidR="006049C6" w:rsidRPr="0076461E" w:rsidRDefault="00C3738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76461E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76461E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76461E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DFF68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 xml:space="preserve">Περιγραφή: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52E74194" w:rsidR="006049C6" w:rsidRPr="0076461E" w:rsidRDefault="00C3738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Ο Πολωνός νομοθέτης θέσπισε ειδικά μέσα στήριξης σε σχέση με την εξάπλωση του ιού SARS-CoV2. Οι πρώτες τέσσερις αντι-κριτικές ασπίδες δόθηκαν σε όλους τους εργοδότες, οι ακόλουθες αντι-κρίσεις ασπίδες δόθηκαν στους εργοδότες των περισσότερων ευάλωτων κλάδων, ιδιαίτερα του τουριστικού τομέα, των πολιτιστικών ιδρυμάτων, της γαστρονομίας κ.λπ. Υπήρχαν επίσης ορισμένα ειδικά απλοϊκά μέσα για το MME.</w:t>
            </w:r>
          </w:p>
        </w:tc>
      </w:tr>
      <w:tr w:rsidR="006049C6" w:rsidRPr="0076461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45CE" w14:textId="77777777" w:rsidR="008C3AEB" w:rsidRPr="0076461E" w:rsidRDefault="006049C6" w:rsidP="00094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Όνομα ενότητας:</w:t>
            </w:r>
          </w:p>
          <w:p w14:paraId="743062E7" w14:textId="0954CDA7" w:rsidR="000945CE" w:rsidRPr="0076461E" w:rsidRDefault="000945CE" w:rsidP="008C3AE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pl-PL"/>
              </w:rPr>
              <w:t xml:space="preserve">Κρατικές ενισχύσεις για τη συγχρηματοδότηση των θέσεων απασχόλησης </w:t>
            </w:r>
          </w:p>
          <w:p w14:paraId="7F4F2D07" w14:textId="77777777" w:rsidR="000945CE" w:rsidRPr="0076461E" w:rsidRDefault="000945CE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76461E">
              <w:rPr>
                <w:lang w:val="el" w:eastAsia="pl-PL"/>
              </w:rPr>
              <w:t>Μηχανισμοί κρατικών ενισχύσεων</w:t>
            </w:r>
          </w:p>
          <w:p w14:paraId="1B7F6227" w14:textId="7A6E4B15" w:rsidR="000945CE" w:rsidRPr="0076461E" w:rsidRDefault="007119E7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lang w:val="el" w:eastAsia="pl-PL"/>
              </w:rPr>
              <w:t>Αντι-κρίσεις</w:t>
            </w:r>
            <w:r w:rsidR="000945CE" w:rsidRPr="0076461E">
              <w:rPr>
                <w:lang w:val="el" w:eastAsia="pl-PL"/>
              </w:rPr>
              <w:t xml:space="preserve"> </w:t>
            </w:r>
          </w:p>
          <w:p w14:paraId="00E52858" w14:textId="77777777" w:rsidR="000945CE" w:rsidRPr="0076461E" w:rsidRDefault="000945CE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76461E">
              <w:rPr>
                <w:lang w:val="el" w:eastAsia="pl-PL"/>
              </w:rPr>
              <w:t>Επιδοτούμενοι χώροι εργασίας</w:t>
            </w:r>
          </w:p>
          <w:p w14:paraId="3D706F15" w14:textId="7BAD3D85" w:rsidR="000945CE" w:rsidRPr="0076461E" w:rsidRDefault="000945CE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76461E">
              <w:rPr>
                <w:lang w:val="el" w:eastAsia="pl-PL"/>
              </w:rPr>
              <w:t>Ελαφρύνσεις για τις ΜΜΕ</w:t>
            </w:r>
          </w:p>
          <w:p w14:paraId="0914DDC6" w14:textId="77777777" w:rsidR="006049C6" w:rsidRPr="0076461E" w:rsidRDefault="006049C6" w:rsidP="000945CE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049C6" w:rsidRPr="0076461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E60484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76461E">
              <w:rPr>
                <w:b/>
                <w:bCs/>
                <w:color w:val="FFFFFF" w:themeColor="background1"/>
                <w:lang w:val="el"/>
              </w:rPr>
              <w:t xml:space="preserve">Αυτοαξιολόγηση (ερωτήματα και </w:t>
            </w:r>
            <w:r w:rsidRPr="0076461E">
              <w:rPr>
                <w:b/>
                <w:bCs/>
                <w:color w:val="FFFFFF" w:themeColor="background1"/>
                <w:lang w:val="el"/>
              </w:rPr>
              <w:lastRenderedPageBreak/>
              <w:t>απαντήσεις πολλαπλής επιλογής)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E60484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049852C2" w14:textId="20388414" w:rsidR="006049C6" w:rsidRPr="0076461E" w:rsidRDefault="006E737F" w:rsidP="006E737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b/>
              </w:rPr>
            </w:pPr>
            <w:r w:rsidRPr="0076461E">
              <w:rPr>
                <w:b/>
                <w:lang w:val="el" w:eastAsia="en-GB"/>
              </w:rPr>
              <w:t>1.</w:t>
            </w:r>
            <w:r w:rsidRPr="0076461E">
              <w:rPr>
                <w:b/>
                <w:lang w:val="el"/>
              </w:rPr>
              <w:t xml:space="preserve"> Οι ασπίδες κατά της κρίσης ήταν διαθέσιμες για:</w:t>
            </w:r>
          </w:p>
          <w:p w14:paraId="5592A97F" w14:textId="2E8DD950" w:rsidR="006E737F" w:rsidRPr="0076461E" w:rsidRDefault="006E737F" w:rsidP="006E737F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6461E">
              <w:rPr>
                <w:b/>
                <w:lang w:val="el"/>
              </w:rPr>
              <w:t>όλοι οι επιχειρηματίες</w:t>
            </w:r>
          </w:p>
          <w:p w14:paraId="7B9CC3AF" w14:textId="519FD07F" w:rsidR="006E737F" w:rsidRPr="0076461E" w:rsidRDefault="006E737F" w:rsidP="006E737F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6461E">
              <w:rPr>
                <w:bCs/>
                <w:lang w:val="el"/>
              </w:rPr>
              <w:lastRenderedPageBreak/>
              <w:t>μικροί &amp; μικροί</w:t>
            </w:r>
          </w:p>
          <w:p w14:paraId="49E6F436" w14:textId="3EEFD684" w:rsidR="006E737F" w:rsidRPr="0076461E" w:rsidRDefault="006E737F" w:rsidP="006E737F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r w:rsidRPr="0076461E">
              <w:rPr>
                <w:bCs/>
                <w:lang w:val="el"/>
              </w:rPr>
              <w:t>μεσαίο και μεγάλο.</w:t>
            </w:r>
          </w:p>
          <w:p w14:paraId="62AB9AAA" w14:textId="65A9A1D3" w:rsidR="006049C6" w:rsidRPr="0076461E" w:rsidRDefault="006E737F" w:rsidP="006E7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Στο πλαίσιο της κρατικής ενίσχυσης, ήταν δυνατή η υποβολή αίτησης για:</w:t>
            </w:r>
          </w:p>
          <w:p w14:paraId="4449FE32" w14:textId="1355749A" w:rsidR="006E737F" w:rsidRPr="0076461E" w:rsidRDefault="006E737F" w:rsidP="006E7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οφέλη για την προστασία των χώρων εργασίας</w:t>
            </w:r>
          </w:p>
          <w:p w14:paraId="5066F995" w14:textId="590D9D1A" w:rsidR="006E737F" w:rsidRPr="0076461E" w:rsidRDefault="00B04E25" w:rsidP="006E7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την καταβολή επιδοτήσεων από το Ταμείο Εγγυημένων Παροχών σε Εργαζομένους</w:t>
            </w:r>
          </w:p>
          <w:p w14:paraId="7A50DED6" w14:textId="08F8ECEC" w:rsidR="00B04E25" w:rsidRPr="0076461E" w:rsidRDefault="00B04E25" w:rsidP="006E7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 xml:space="preserve">όλοι τους </w:t>
            </w:r>
          </w:p>
          <w:p w14:paraId="6C5962D1" w14:textId="6F3BE68B" w:rsidR="006049C6" w:rsidRPr="0076461E" w:rsidRDefault="00351973" w:rsidP="00351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Το ύψος της χρηματοδότησης της αναρίθμησης εξαρτιόταν από:</w:t>
            </w:r>
          </w:p>
          <w:p w14:paraId="4C9AF1D2" w14:textId="118219AF" w:rsidR="00351973" w:rsidRPr="0076461E" w:rsidRDefault="00351973" w:rsidP="00351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το ποσό της μείωσης του οικονομικού κύκλου εργασιών</w:t>
            </w:r>
          </w:p>
          <w:p w14:paraId="47201708" w14:textId="14C944D9" w:rsidR="00351973" w:rsidRPr="0076461E" w:rsidRDefault="00351973" w:rsidP="00351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τον αριθμό των μολυσμένων εργαζομένων</w:t>
            </w:r>
          </w:p>
          <w:p w14:paraId="08630693" w14:textId="440374EE" w:rsidR="00351973" w:rsidRPr="0076461E" w:rsidRDefault="00351973" w:rsidP="00351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το ύψος των απολύσεων λόγω της κρίσης</w:t>
            </w:r>
          </w:p>
          <w:p w14:paraId="3C30DDD1" w14:textId="5D2B7E7B" w:rsidR="006049C6" w:rsidRPr="0076461E" w:rsidRDefault="00351973" w:rsidP="00351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Τα βασικά μέτρα για τη στήριξη της ρευστότητας των ΜΜΕ περιλαμβάνουν:</w:t>
            </w:r>
          </w:p>
          <w:p w14:paraId="361FEACD" w14:textId="44A38104" w:rsidR="00351973" w:rsidRPr="0076461E" w:rsidRDefault="002D6257" w:rsidP="00351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διευκόλυνση των διαδικασιών πτώχευσης</w:t>
            </w:r>
          </w:p>
          <w:p w14:paraId="250DC87F" w14:textId="1A186D25" w:rsidR="00351973" w:rsidRPr="0076461E" w:rsidRDefault="00351973" w:rsidP="00351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απαλλαγές κοινωνικής ασφάλισης, επιδοτήσεις μισθών ή συστήματα εγγυήσεων</w:t>
            </w:r>
          </w:p>
          <w:p w14:paraId="3EFB8AA6" w14:textId="4DB4E203" w:rsidR="00351973" w:rsidRPr="0076461E" w:rsidRDefault="002D6257" w:rsidP="00351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μείωση φόρου</w:t>
            </w:r>
          </w:p>
          <w:p w14:paraId="39BA785D" w14:textId="6D0148FC" w:rsidR="006049C6" w:rsidRPr="0076461E" w:rsidRDefault="002D6257" w:rsidP="002D6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Μια άλλη λύση που προέβλεψε ο νόμος κατά της κρίσης ήταν</w:t>
            </w:r>
          </w:p>
          <w:p w14:paraId="6559D545" w14:textId="3896BAD6" w:rsidR="002D6257" w:rsidRPr="0076461E" w:rsidRDefault="0076461E" w:rsidP="002D62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θέσπιση περιορισμών στο ευέλικτο ωράριο εργασίας</w:t>
            </w:r>
          </w:p>
          <w:p w14:paraId="639145CF" w14:textId="4AE56739" w:rsidR="002D6257" w:rsidRPr="0076461E" w:rsidRDefault="0076461E" w:rsidP="002D62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6461E">
              <w:rPr>
                <w:lang w:val="el" w:eastAsia="en-GB"/>
              </w:rPr>
              <w:t>παρεμπόδιση των εργαζομένων να πάρουν τις άδειες τους</w:t>
            </w:r>
          </w:p>
          <w:p w14:paraId="6E876C7E" w14:textId="0B71846D" w:rsidR="002D6257" w:rsidRPr="0076461E" w:rsidRDefault="0076461E" w:rsidP="002D62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6461E">
              <w:rPr>
                <w:b/>
                <w:bCs/>
                <w:lang w:val="el" w:eastAsia="en-GB"/>
              </w:rPr>
              <w:t>να δοθεί στους εργοδότες η δυνατότητα να στέλνουν εργαζόμενους σε ληξιπρόθεσμες διακοπές</w:t>
            </w:r>
          </w:p>
          <w:p w14:paraId="41A84EAB" w14:textId="77777777" w:rsidR="006049C6" w:rsidRPr="0076461E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76461E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Πηγές (βίντεο, σύνδεσμος αναφοράς)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76461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76461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76461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76461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4B731F82" w:rsidR="006049C6" w:rsidRPr="0076461E" w:rsidRDefault="00AF385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AF3853">
              <w:rPr>
                <w:lang w:val="en-US"/>
              </w:rPr>
              <w:t>Esmerald_state_aid.IWS.pptx</w:t>
            </w:r>
          </w:p>
        </w:tc>
      </w:tr>
      <w:tr w:rsidR="006049C6" w:rsidRPr="0076461E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19FFF" w14:textId="77777777" w:rsidR="00AF3853" w:rsidRPr="007119E7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>Coronavirus (COVID-19): SME Policy Responses, OECD, updated 15 July 2020</w:t>
            </w:r>
          </w:p>
          <w:p w14:paraId="45C3B534" w14:textId="77777777" w:rsidR="00AF3853" w:rsidRPr="007119E7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>OECD SME and Entrepreneurship Outlook 2021</w:t>
            </w:r>
          </w:p>
          <w:p w14:paraId="000B753E" w14:textId="77777777" w:rsidR="00AF3853" w:rsidRPr="007119E7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 xml:space="preserve"> Dębkowska, K., Kłosiewicz-Górecka, U., Szymańska, A., Ważniewski, P., Zybertowicz, K. (2021), Tarcza Antykryzysowa... Koło ratunkowe dla firm i gospodarki?, Gniazdowski, M., Kubisiak, A., Kutwa, K., Rybacki, J. (współpr.), Polski Instytut Ekonomiczny, Warszawa</w:t>
            </w:r>
          </w:p>
          <w:p w14:paraId="529D8DD6" w14:textId="77777777" w:rsidR="00AF3853" w:rsidRPr="007119E7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>Buendia, J.L. i Dovalo, A. (2020). State Aid Versus COVID-19. The Commission Adopts a Temporary Framework. European State Aid Law Quarterly, 19(1).</w:t>
            </w:r>
          </w:p>
          <w:p w14:paraId="01571B12" w14:textId="77777777" w:rsidR="00AF3853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 xml:space="preserve">Nicolaides, P. (2020a). Application of Article 107(2)(b) TFUE to Covid-19 Measures: State Aid to Make Good the Damage Caused by an </w:t>
            </w:r>
            <w:r w:rsidRPr="007119E7">
              <w:rPr>
                <w:rFonts w:asciiTheme="minorHAnsi" w:hAnsiTheme="minorHAnsi" w:cstheme="minorHAnsi"/>
                <w:lang w:val="es-ES"/>
              </w:rPr>
              <w:lastRenderedPageBreak/>
              <w:t xml:space="preserve">Exceptional Occurance. Journal of European Competition Law &amp; Practise, 11(5–6). </w:t>
            </w:r>
            <w:hyperlink r:id="rId7" w:history="1">
              <w:r w:rsidRPr="002B4834">
                <w:rPr>
                  <w:rStyle w:val="Hyperlink"/>
                  <w:rFonts w:asciiTheme="minorHAnsi" w:hAnsiTheme="minorHAnsi" w:cstheme="minorHAnsi"/>
                  <w:lang w:val="es-ES"/>
                </w:rPr>
                <w:t>http://doi.org/10.1093/jeclap/lpaa026</w:t>
              </w:r>
            </w:hyperlink>
          </w:p>
          <w:p w14:paraId="05B637DE" w14:textId="77777777" w:rsidR="00AF3853" w:rsidRPr="007119E7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>http://doi.org/10.1093/jeclap/lpaa026.</w:t>
            </w:r>
          </w:p>
          <w:p w14:paraId="3A89E736" w14:textId="77777777" w:rsidR="00AF3853" w:rsidRPr="007119E7" w:rsidRDefault="00AF3853" w:rsidP="00AF3853">
            <w:pPr>
              <w:rPr>
                <w:rFonts w:asciiTheme="minorHAnsi" w:hAnsiTheme="minorHAnsi" w:cstheme="minorHAnsi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>https://www.bgk.pl/files/public/Pliki/Analizy_ekonomiczne/raport_BGK_narzedzia_pomocowe_COVID_styczen2021.pdf.</w:t>
            </w:r>
          </w:p>
          <w:p w14:paraId="15D24FED" w14:textId="5777E45B" w:rsidR="007119E7" w:rsidRPr="0076461E" w:rsidRDefault="00AF3853" w:rsidP="00AF385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7119E7">
              <w:rPr>
                <w:rFonts w:asciiTheme="minorHAnsi" w:hAnsiTheme="minorHAnsi" w:cstheme="minorHAnsi"/>
                <w:lang w:val="es-ES"/>
              </w:rPr>
              <w:t>https://ec.europa.eu/competition/state_aid/what_is_new/maritime_transport_overview_sa_rules_during_coronavirus.pdf.</w:t>
            </w:r>
          </w:p>
        </w:tc>
      </w:tr>
      <w:tr w:rsidR="006049C6" w:rsidRPr="0076461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76461E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Παρέχεται από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67DA1703" w:rsidR="006049C6" w:rsidRPr="0076461E" w:rsidRDefault="00AF385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AF3853">
              <w:rPr>
                <w:color w:val="000000" w:themeColor="text1"/>
                <w:lang w:val="el"/>
              </w:rPr>
              <w:t>Internet Web Solutions</w:t>
            </w:r>
          </w:p>
        </w:tc>
      </w:tr>
    </w:tbl>
    <w:p w14:paraId="40FDB52D" w14:textId="77777777" w:rsidR="006049C6" w:rsidRPr="0076461E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785EC35A" w:rsidR="00A4144D" w:rsidRPr="0076461E" w:rsidRDefault="00AF3853" w:rsidP="005D3D97">
      <w:pPr>
        <w:rPr>
          <w:rFonts w:asciiTheme="minorHAnsi" w:hAnsiTheme="minorHAnsi" w:cstheme="minorHAnsi"/>
        </w:rPr>
      </w:pPr>
    </w:p>
    <w:sectPr w:rsidR="00A4144D" w:rsidRPr="0076461E" w:rsidSect="006049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1854" w14:textId="77777777" w:rsidR="004F25E8" w:rsidRDefault="004F25E8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46F5BD82" w14:textId="77777777" w:rsidR="004F25E8" w:rsidRDefault="004F25E8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E60484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Erasmus+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E60484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Erasmus+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C25F" w14:textId="77777777" w:rsidR="004F25E8" w:rsidRDefault="004F25E8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4EE12FA5" w14:textId="77777777" w:rsidR="004F25E8" w:rsidRDefault="004F25E8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EF4C" w14:textId="77777777" w:rsidR="00AF3853" w:rsidRDefault="00AF3853" w:rsidP="00AF3853">
    <w:pPr>
      <w:spacing w:after="0" w:line="240" w:lineRule="auto"/>
      <w:jc w:val="center"/>
      <w:rPr>
        <w:b/>
        <w:bCs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9504" behindDoc="1" locked="0" layoutInCell="1" allowOverlap="1" wp14:anchorId="42025A04" wp14:editId="6F4428F6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el"/>
      </w:rPr>
      <w:t>Ενίσχυση της ανθεκτικότητας των ΜΜΕ</w:t>
    </w:r>
  </w:p>
  <w:p w14:paraId="2B0A3790" w14:textId="77777777" w:rsidR="00AF3853" w:rsidRPr="00794C1F" w:rsidRDefault="00AF3853" w:rsidP="00AF3853">
    <w:pPr>
      <w:spacing w:line="240" w:lineRule="auto"/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lang w:val="el"/>
      </w:rPr>
      <w:t xml:space="preserve"> μετά τ</w:t>
    </w:r>
    <w:r>
      <w:rPr>
        <w:b/>
        <w:bCs/>
        <w:lang w:val="el"/>
      </w:rPr>
      <w:t>α περιοριστικά μέτρα</w:t>
    </w:r>
    <w:r w:rsidRPr="000C31A9">
      <w:rPr>
        <w:b/>
        <w:bCs/>
        <w:lang w:val="el"/>
      </w:rPr>
      <w:t xml:space="preserve"> </w:t>
    </w:r>
    <w:r>
      <w:rPr>
        <w:b/>
        <w:bCs/>
        <w:lang w:val="el"/>
      </w:rPr>
      <w:t>(</w:t>
    </w:r>
    <w:r w:rsidRPr="000C31A9">
      <w:rPr>
        <w:b/>
        <w:bCs/>
        <w:lang w:val="el"/>
      </w:rPr>
      <w:t>lock-down</w:t>
    </w:r>
    <w:r>
      <w:rPr>
        <w:b/>
        <w:bCs/>
        <w:lang w:val="el"/>
      </w:rPr>
      <w:t>)</w:t>
    </w:r>
  </w:p>
  <w:p w14:paraId="635AD7A1" w14:textId="560F7058" w:rsidR="005D3D97" w:rsidRDefault="005D3D97" w:rsidP="00AF3853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66A9F"/>
    <w:multiLevelType w:val="hybridMultilevel"/>
    <w:tmpl w:val="61F0B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84791"/>
    <w:multiLevelType w:val="hybridMultilevel"/>
    <w:tmpl w:val="9BAC8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90687"/>
    <w:multiLevelType w:val="hybridMultilevel"/>
    <w:tmpl w:val="3F10A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2207"/>
    <w:multiLevelType w:val="hybridMultilevel"/>
    <w:tmpl w:val="386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0B2A"/>
    <w:multiLevelType w:val="multilevel"/>
    <w:tmpl w:val="F7E6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8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1F3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7058E9"/>
    <w:multiLevelType w:val="hybridMultilevel"/>
    <w:tmpl w:val="67F23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E7CDA"/>
    <w:multiLevelType w:val="hybridMultilevel"/>
    <w:tmpl w:val="0C044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69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912108">
    <w:abstractNumId w:val="4"/>
  </w:num>
  <w:num w:numId="3" w16cid:durableId="1369254190">
    <w:abstractNumId w:val="5"/>
  </w:num>
  <w:num w:numId="4" w16cid:durableId="219874561">
    <w:abstractNumId w:val="6"/>
  </w:num>
  <w:num w:numId="5" w16cid:durableId="1829904151">
    <w:abstractNumId w:val="7"/>
  </w:num>
  <w:num w:numId="6" w16cid:durableId="647125910">
    <w:abstractNumId w:val="0"/>
  </w:num>
  <w:num w:numId="7" w16cid:durableId="747963094">
    <w:abstractNumId w:val="3"/>
  </w:num>
  <w:num w:numId="8" w16cid:durableId="477890977">
    <w:abstractNumId w:val="9"/>
  </w:num>
  <w:num w:numId="9" w16cid:durableId="1087964272">
    <w:abstractNumId w:val="8"/>
  </w:num>
  <w:num w:numId="10" w16cid:durableId="817381011">
    <w:abstractNumId w:val="2"/>
  </w:num>
  <w:num w:numId="11" w16cid:durableId="187677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wMDIyMDM0NzQzNjJR0lEKTi0uzszPAykwrAUAYvAHTSwAAAA="/>
  </w:docVars>
  <w:rsids>
    <w:rsidRoot w:val="00D87393"/>
    <w:rsid w:val="00082B11"/>
    <w:rsid w:val="000945CE"/>
    <w:rsid w:val="000C31A9"/>
    <w:rsid w:val="0018030C"/>
    <w:rsid w:val="001960E6"/>
    <w:rsid w:val="002D6257"/>
    <w:rsid w:val="00351973"/>
    <w:rsid w:val="004F25E8"/>
    <w:rsid w:val="00505F0E"/>
    <w:rsid w:val="00562643"/>
    <w:rsid w:val="005C508D"/>
    <w:rsid w:val="005D3D97"/>
    <w:rsid w:val="005F5748"/>
    <w:rsid w:val="006049C6"/>
    <w:rsid w:val="006975E6"/>
    <w:rsid w:val="006E737F"/>
    <w:rsid w:val="007056E7"/>
    <w:rsid w:val="007119E7"/>
    <w:rsid w:val="0076461E"/>
    <w:rsid w:val="00774CCE"/>
    <w:rsid w:val="00786B5A"/>
    <w:rsid w:val="00795000"/>
    <w:rsid w:val="007B1ABE"/>
    <w:rsid w:val="008C3AEB"/>
    <w:rsid w:val="008E2D90"/>
    <w:rsid w:val="009621A6"/>
    <w:rsid w:val="00975B19"/>
    <w:rsid w:val="009D3E93"/>
    <w:rsid w:val="00A43ECC"/>
    <w:rsid w:val="00AF3853"/>
    <w:rsid w:val="00B04E25"/>
    <w:rsid w:val="00C17ABD"/>
    <w:rsid w:val="00C37389"/>
    <w:rsid w:val="00C44C3A"/>
    <w:rsid w:val="00C56C9D"/>
    <w:rsid w:val="00D87393"/>
    <w:rsid w:val="00E60484"/>
    <w:rsid w:val="00EE0163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5C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efaultParagraphFont"/>
    <w:rsid w:val="000945CE"/>
  </w:style>
  <w:style w:type="character" w:styleId="Hyperlink">
    <w:name w:val="Hyperlink"/>
    <w:basedOn w:val="DefaultParagraphFont"/>
    <w:uiPriority w:val="99"/>
    <w:unhideWhenUsed/>
    <w:rsid w:val="00711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9E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60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i.org/10.1093/jeclap/lpaa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2</cp:revision>
  <dcterms:created xsi:type="dcterms:W3CDTF">2022-10-24T10:50:00Z</dcterms:created>
  <dcterms:modified xsi:type="dcterms:W3CDTF">2022-10-24T11:05:00Z</dcterms:modified>
  <cp:category/>
</cp:coreProperties>
</file>