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A715" w14:textId="7C8D5BA6" w:rsidR="006049C6" w:rsidRPr="005C508D" w:rsidRDefault="004918EE" w:rsidP="005C508D">
      <w:pPr>
        <w:ind w:left="708"/>
        <w:jc w:val="center"/>
        <w:rPr>
          <w:rFonts w:asciiTheme="minorHAnsi" w:hAnsiTheme="minorHAnsi" w:cstheme="minorHAnsi"/>
          <w:b/>
          <w:bCs/>
          <w:color w:val="0CA373"/>
          <w:sz w:val="36"/>
          <w:szCs w:val="36"/>
          <w:lang w:val="en-GB"/>
        </w:rPr>
      </w:pPr>
      <w:proofErr w:type="spellStart"/>
      <w:r>
        <w:rPr>
          <w:rFonts w:asciiTheme="minorHAnsi" w:hAnsiTheme="minorHAnsi" w:cstheme="minorHAnsi"/>
          <w:b/>
          <w:bCs/>
          <w:color w:val="0CA373"/>
          <w:sz w:val="36"/>
          <w:szCs w:val="36"/>
          <w:lang w:val="en-GB"/>
        </w:rPr>
        <w:t>Wzór</w:t>
      </w:r>
      <w:proofErr w:type="spellEnd"/>
      <w:r>
        <w:rPr>
          <w:rFonts w:asciiTheme="minorHAnsi" w:hAnsiTheme="minorHAnsi" w:cstheme="minorHAnsi"/>
          <w:b/>
          <w:bCs/>
          <w:color w:val="0CA373"/>
          <w:sz w:val="36"/>
          <w:szCs w:val="36"/>
          <w:lang w:val="en-GB"/>
        </w:rPr>
        <w:t xml:space="preserve"> </w:t>
      </w:r>
      <w:proofErr w:type="spellStart"/>
      <w:r>
        <w:rPr>
          <w:rFonts w:asciiTheme="minorHAnsi" w:hAnsiTheme="minorHAnsi" w:cstheme="minorHAnsi"/>
          <w:b/>
          <w:bCs/>
          <w:color w:val="0CA373"/>
          <w:sz w:val="36"/>
          <w:szCs w:val="36"/>
          <w:lang w:val="en-GB"/>
        </w:rPr>
        <w:t>karty</w:t>
      </w:r>
      <w:proofErr w:type="spellEnd"/>
      <w:r>
        <w:rPr>
          <w:rFonts w:asciiTheme="minorHAnsi" w:hAnsiTheme="minorHAnsi" w:cstheme="minorHAnsi"/>
          <w:b/>
          <w:bCs/>
          <w:color w:val="0CA373"/>
          <w:sz w:val="36"/>
          <w:szCs w:val="36"/>
          <w:lang w:val="en-GB"/>
        </w:rPr>
        <w:t xml:space="preserve"> </w:t>
      </w:r>
      <w:proofErr w:type="spellStart"/>
      <w:r>
        <w:rPr>
          <w:rFonts w:asciiTheme="minorHAnsi" w:hAnsiTheme="minorHAnsi" w:cstheme="minorHAnsi"/>
          <w:b/>
          <w:bCs/>
          <w:color w:val="0CA373"/>
          <w:sz w:val="36"/>
          <w:szCs w:val="36"/>
          <w:lang w:val="en-GB"/>
        </w:rPr>
        <w:t>szkolenia</w:t>
      </w:r>
      <w:proofErr w:type="spellEnd"/>
    </w:p>
    <w:tbl>
      <w:tblPr>
        <w:tblStyle w:val="Tabela-Siatka"/>
        <w:tblW w:w="9516" w:type="dxa"/>
        <w:tblInd w:w="-431" w:type="dxa"/>
        <w:tblLayout w:type="fixed"/>
        <w:tblLook w:val="04A0" w:firstRow="1" w:lastRow="0" w:firstColumn="1" w:lastColumn="0" w:noHBand="0" w:noVBand="1"/>
      </w:tblPr>
      <w:tblGrid>
        <w:gridCol w:w="2716"/>
        <w:gridCol w:w="1959"/>
        <w:gridCol w:w="3542"/>
        <w:gridCol w:w="1299"/>
      </w:tblGrid>
      <w:tr w:rsidR="006049C6" w:rsidRPr="005C508D" w14:paraId="72805D9D"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5C5BBED" w14:textId="6278A062"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w:t>
            </w:r>
            <w:r w:rsidR="004918EE">
              <w:rPr>
                <w:rFonts w:asciiTheme="minorHAnsi" w:eastAsia="Times New Roman" w:hAnsiTheme="minorHAnsi" w:cstheme="minorHAnsi"/>
                <w:b/>
                <w:bCs/>
                <w:color w:val="FFFFFF" w:themeColor="background1"/>
                <w:lang w:eastAsia="en-GB"/>
              </w:rPr>
              <w:t>ytuł</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C75122" w14:textId="13CE8B76" w:rsidR="006049C6" w:rsidRPr="005C508D" w:rsidRDefault="00DB7667" w:rsidP="00DB7667">
            <w:pPr>
              <w:tabs>
                <w:tab w:val="left" w:pos="1157"/>
              </w:tabs>
              <w:jc w:val="both"/>
              <w:rPr>
                <w:rFonts w:asciiTheme="minorHAnsi" w:hAnsiTheme="minorHAnsi" w:cstheme="minorHAnsi"/>
                <w:color w:val="1F3864" w:themeColor="accent1" w:themeShade="80"/>
              </w:rPr>
            </w:pPr>
            <w:r w:rsidRPr="00DB7667">
              <w:rPr>
                <w:rFonts w:asciiTheme="minorHAnsi" w:hAnsiTheme="minorHAnsi" w:cstheme="minorHAnsi"/>
                <w:color w:val="1F3864" w:themeColor="accent1" w:themeShade="80"/>
              </w:rPr>
              <w:t>Praca zdalna (w tym projektowane uregulowania dot. Polski) oraz praktyka korzystania z niej</w:t>
            </w:r>
            <w:r w:rsidR="00893AA3" w:rsidRPr="00893AA3">
              <w:rPr>
                <w:rFonts w:asciiTheme="minorHAnsi" w:hAnsiTheme="minorHAnsi" w:cstheme="minorHAnsi"/>
                <w:color w:val="1F3864" w:themeColor="accent1" w:themeShade="80"/>
              </w:rPr>
              <w:t xml:space="preserve"> </w:t>
            </w:r>
            <w:r w:rsidR="00AA51D3" w:rsidRPr="00DB7667">
              <w:rPr>
                <w:rFonts w:asciiTheme="minorHAnsi" w:hAnsiTheme="minorHAnsi" w:cstheme="minorHAnsi"/>
                <w:i/>
                <w:iCs/>
                <w:color w:val="1F3864" w:themeColor="accent1" w:themeShade="80"/>
              </w:rPr>
              <w:t>[Remote work regulations (including the projected ones in Poland) and practice of using the</w:t>
            </w:r>
            <w:r w:rsidR="008D2397">
              <w:rPr>
                <w:rFonts w:asciiTheme="minorHAnsi" w:hAnsiTheme="minorHAnsi" w:cstheme="minorHAnsi"/>
                <w:i/>
                <w:iCs/>
                <w:color w:val="1F3864" w:themeColor="accent1" w:themeShade="80"/>
              </w:rPr>
              <w:t>m</w:t>
            </w:r>
            <w:r w:rsidR="00893AA3" w:rsidRPr="00DB7667">
              <w:rPr>
                <w:rFonts w:asciiTheme="minorHAnsi" w:hAnsiTheme="minorHAnsi" w:cstheme="minorHAnsi"/>
                <w:i/>
                <w:iCs/>
                <w:color w:val="1F3864" w:themeColor="accent1" w:themeShade="80"/>
              </w:rPr>
              <w:t>]</w:t>
            </w:r>
          </w:p>
        </w:tc>
      </w:tr>
      <w:tr w:rsidR="006049C6" w:rsidRPr="005C508D" w14:paraId="5930AB2B"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1944F30" w14:textId="206CFE5F" w:rsidR="006049C6" w:rsidRPr="005C508D" w:rsidRDefault="004918EE">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Słowa kluczowe</w:t>
            </w:r>
            <w:r w:rsidR="006049C6" w:rsidRPr="005C508D">
              <w:rPr>
                <w:rFonts w:asciiTheme="minorHAnsi" w:eastAsia="Times New Roman" w:hAnsiTheme="minorHAnsi" w:cstheme="minorHAnsi"/>
                <w:b/>
                <w:bCs/>
                <w:color w:val="FFFFFF" w:themeColor="background1"/>
                <w:lang w:eastAsia="en-GB"/>
              </w:rPr>
              <w:t> (meta tag)</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AEC7B7" w14:textId="37001A20" w:rsidR="006049C6" w:rsidRPr="005C508D" w:rsidRDefault="00DB7667" w:rsidP="00DB7667">
            <w:pPr>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Praca zdalna</w:t>
            </w:r>
            <w:r w:rsidR="008F0C8F">
              <w:rPr>
                <w:rFonts w:asciiTheme="minorHAnsi" w:hAnsiTheme="minorHAnsi" w:cstheme="minorHAnsi"/>
                <w:color w:val="1F3864" w:themeColor="accent1" w:themeShade="80"/>
              </w:rPr>
              <w:t xml:space="preserve">; </w:t>
            </w:r>
            <w:r w:rsidR="006F0F28">
              <w:rPr>
                <w:rFonts w:asciiTheme="minorHAnsi" w:hAnsiTheme="minorHAnsi" w:cstheme="minorHAnsi"/>
                <w:color w:val="1F3864" w:themeColor="accent1" w:themeShade="80"/>
              </w:rPr>
              <w:t xml:space="preserve">pracodawca; pracownik; miejsce pracy; </w:t>
            </w:r>
            <w:r>
              <w:rPr>
                <w:rFonts w:asciiTheme="minorHAnsi" w:hAnsiTheme="minorHAnsi" w:cstheme="minorHAnsi"/>
                <w:color w:val="1F3864" w:themeColor="accent1" w:themeShade="80"/>
              </w:rPr>
              <w:t>praca z domu</w:t>
            </w:r>
            <w:r w:rsidR="008F0C8F">
              <w:rPr>
                <w:rFonts w:asciiTheme="minorHAnsi" w:hAnsiTheme="minorHAnsi" w:cstheme="minorHAnsi"/>
                <w:color w:val="1F3864" w:themeColor="accent1" w:themeShade="80"/>
              </w:rPr>
              <w:t xml:space="preserve">; </w:t>
            </w:r>
            <w:r>
              <w:rPr>
                <w:rFonts w:asciiTheme="minorHAnsi" w:hAnsiTheme="minorHAnsi" w:cstheme="minorHAnsi"/>
                <w:color w:val="1F3864" w:themeColor="accent1" w:themeShade="80"/>
              </w:rPr>
              <w:t>digitalizacj</w:t>
            </w:r>
            <w:r w:rsidR="0037437F">
              <w:rPr>
                <w:rFonts w:asciiTheme="minorHAnsi" w:hAnsiTheme="minorHAnsi" w:cstheme="minorHAnsi"/>
                <w:color w:val="1F3864" w:themeColor="accent1" w:themeShade="80"/>
              </w:rPr>
              <w:t>a</w:t>
            </w:r>
            <w:r w:rsidR="008F0C8F">
              <w:rPr>
                <w:rFonts w:asciiTheme="minorHAnsi" w:hAnsiTheme="minorHAnsi" w:cstheme="minorHAnsi"/>
                <w:color w:val="1F3864" w:themeColor="accent1" w:themeShade="80"/>
              </w:rPr>
              <w:t xml:space="preserve">; </w:t>
            </w:r>
            <w:r w:rsidR="0037437F">
              <w:rPr>
                <w:rFonts w:asciiTheme="minorHAnsi" w:hAnsiTheme="minorHAnsi" w:cstheme="minorHAnsi"/>
                <w:color w:val="1F3864" w:themeColor="accent1" w:themeShade="80"/>
              </w:rPr>
              <w:t>work-life balance</w:t>
            </w:r>
            <w:r w:rsidR="006F0F28">
              <w:rPr>
                <w:rFonts w:asciiTheme="minorHAnsi" w:hAnsiTheme="minorHAnsi" w:cstheme="minorHAnsi"/>
                <w:color w:val="1F3864" w:themeColor="accent1" w:themeShade="80"/>
              </w:rPr>
              <w:t xml:space="preserve">; transgraniczna praca zdalna </w:t>
            </w:r>
          </w:p>
        </w:tc>
      </w:tr>
      <w:tr w:rsidR="006049C6" w:rsidRPr="005C508D" w14:paraId="16163829" w14:textId="77777777" w:rsidTr="00725FA6">
        <w:trPr>
          <w:trHeight w:val="256"/>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B237BD8" w14:textId="620AC0C5" w:rsidR="006049C6" w:rsidRPr="005C508D" w:rsidRDefault="004918EE">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 xml:space="preserve">Język </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52E489" w14:textId="590A0ECB" w:rsidR="006049C6" w:rsidRPr="005C508D" w:rsidRDefault="004918EE">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Język </w:t>
            </w:r>
            <w:r w:rsidR="0037437F">
              <w:rPr>
                <w:rFonts w:asciiTheme="minorHAnsi" w:hAnsiTheme="minorHAnsi" w:cstheme="minorHAnsi"/>
                <w:color w:val="1F3864" w:themeColor="accent1" w:themeShade="80"/>
              </w:rPr>
              <w:t>polski</w:t>
            </w:r>
            <w:r>
              <w:rPr>
                <w:rFonts w:asciiTheme="minorHAnsi" w:hAnsiTheme="minorHAnsi" w:cstheme="minorHAnsi"/>
                <w:color w:val="1F3864" w:themeColor="accent1" w:themeShade="80"/>
              </w:rPr>
              <w:t xml:space="preserve"> </w:t>
            </w:r>
          </w:p>
        </w:tc>
      </w:tr>
      <w:tr w:rsidR="006049C6" w:rsidRPr="005C508D" w14:paraId="4D0385F5"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D752EF2" w14:textId="48B2F56E" w:rsidR="006049C6" w:rsidRPr="005C508D" w:rsidRDefault="004918EE">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Założenia / cele</w:t>
            </w:r>
            <w:r w:rsidR="006049C6" w:rsidRPr="005C508D">
              <w:rPr>
                <w:rFonts w:asciiTheme="minorHAnsi" w:eastAsia="Times New Roman" w:hAnsiTheme="minorHAnsi" w:cstheme="minorHAnsi"/>
                <w:b/>
                <w:bCs/>
                <w:color w:val="FFFFFF" w:themeColor="background1"/>
                <w:lang w:eastAsia="en-GB"/>
              </w:rPr>
              <w:t xml:space="preserve">  / </w:t>
            </w:r>
            <w:r>
              <w:rPr>
                <w:rFonts w:asciiTheme="minorHAnsi" w:eastAsia="Times New Roman" w:hAnsiTheme="minorHAnsi" w:cstheme="minorHAnsi"/>
                <w:b/>
                <w:bCs/>
                <w:color w:val="FFFFFF" w:themeColor="background1"/>
                <w:lang w:eastAsia="en-GB"/>
              </w:rPr>
              <w:t xml:space="preserve">efekty uczenia się </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96E0A4" w14:textId="1D136A0A" w:rsidR="00DB0975" w:rsidRPr="00DB0975" w:rsidRDefault="0037437F" w:rsidP="00841281">
            <w:pPr>
              <w:spacing w:line="240"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Zakończenie tego modułu da Państwu wiedzę o tym</w:t>
            </w:r>
            <w:r w:rsidR="00DB0975" w:rsidRPr="00DB0975">
              <w:rPr>
                <w:rFonts w:asciiTheme="minorHAnsi" w:hAnsiTheme="minorHAnsi" w:cstheme="minorHAnsi"/>
                <w:color w:val="1F3864" w:themeColor="accent1" w:themeShade="80"/>
              </w:rPr>
              <w:t xml:space="preserve">: </w:t>
            </w:r>
          </w:p>
          <w:p w14:paraId="4FC8945E" w14:textId="77777777" w:rsidR="006F0F28" w:rsidRDefault="0037437F" w:rsidP="00841281">
            <w:pPr>
              <w:pStyle w:val="Akapitzlist"/>
              <w:numPr>
                <w:ilvl w:val="0"/>
                <w:numId w:val="10"/>
              </w:numPr>
              <w:spacing w:line="240" w:lineRule="auto"/>
              <w:ind w:left="294" w:hanging="284"/>
              <w:jc w:val="both"/>
              <w:rPr>
                <w:rFonts w:asciiTheme="minorHAnsi" w:hAnsiTheme="minorHAnsi" w:cstheme="minorHAnsi"/>
                <w:color w:val="1F3864" w:themeColor="accent1" w:themeShade="80"/>
              </w:rPr>
            </w:pPr>
            <w:r w:rsidRPr="006F0F28">
              <w:rPr>
                <w:rFonts w:asciiTheme="minorHAnsi" w:hAnsiTheme="minorHAnsi" w:cstheme="minorHAnsi"/>
                <w:color w:val="1F3864" w:themeColor="accent1" w:themeShade="80"/>
              </w:rPr>
              <w:t xml:space="preserve">Czym jest praca zdalna i jak może ona, jako środek antycovidowej odporności </w:t>
            </w:r>
            <w:r w:rsidRPr="006F0F28">
              <w:rPr>
                <w:rFonts w:asciiTheme="minorHAnsi" w:hAnsiTheme="minorHAnsi" w:cstheme="minorHAnsi"/>
                <w:i/>
                <w:iCs/>
                <w:color w:val="1F3864" w:themeColor="accent1" w:themeShade="80"/>
              </w:rPr>
              <w:t xml:space="preserve">(’resilience’) </w:t>
            </w:r>
            <w:r w:rsidRPr="006F0F28">
              <w:rPr>
                <w:rFonts w:asciiTheme="minorHAnsi" w:hAnsiTheme="minorHAnsi" w:cstheme="minorHAnsi"/>
                <w:color w:val="1F3864" w:themeColor="accent1" w:themeShade="80"/>
              </w:rPr>
              <w:t>korzystnie wpłynąć na Państwa przedsiębiorstwo</w:t>
            </w:r>
            <w:r w:rsidR="006F0F28">
              <w:rPr>
                <w:rFonts w:asciiTheme="minorHAnsi" w:hAnsiTheme="minorHAnsi" w:cstheme="minorHAnsi"/>
                <w:color w:val="1F3864" w:themeColor="accent1" w:themeShade="80"/>
              </w:rPr>
              <w:t xml:space="preserve">; </w:t>
            </w:r>
          </w:p>
          <w:p w14:paraId="1FC30094" w14:textId="77777777" w:rsidR="006F0F28" w:rsidRDefault="0037437F" w:rsidP="00841281">
            <w:pPr>
              <w:pStyle w:val="Akapitzlist"/>
              <w:numPr>
                <w:ilvl w:val="0"/>
                <w:numId w:val="10"/>
              </w:numPr>
              <w:spacing w:line="240" w:lineRule="auto"/>
              <w:ind w:left="294" w:hanging="284"/>
              <w:jc w:val="both"/>
              <w:rPr>
                <w:rFonts w:asciiTheme="minorHAnsi" w:hAnsiTheme="minorHAnsi" w:cstheme="minorHAnsi"/>
                <w:color w:val="1F3864" w:themeColor="accent1" w:themeShade="80"/>
              </w:rPr>
            </w:pPr>
            <w:r w:rsidRPr="006F0F28">
              <w:rPr>
                <w:rFonts w:asciiTheme="minorHAnsi" w:hAnsiTheme="minorHAnsi" w:cstheme="minorHAnsi"/>
                <w:color w:val="1F3864" w:themeColor="accent1" w:themeShade="80"/>
              </w:rPr>
              <w:t>Jakie kwestie należy wziąć pod uwagę dla zapewnienia dobrostanu oraz produktywności pracowników, w czasie wykonywania przez nich pracy zdalnej</w:t>
            </w:r>
            <w:r w:rsidR="00841281" w:rsidRPr="006F0F28">
              <w:rPr>
                <w:rFonts w:asciiTheme="minorHAnsi" w:hAnsiTheme="minorHAnsi" w:cstheme="minorHAnsi"/>
                <w:color w:val="1F3864" w:themeColor="accent1" w:themeShade="80"/>
              </w:rPr>
              <w:t>;</w:t>
            </w:r>
          </w:p>
          <w:p w14:paraId="25F262E1" w14:textId="77777777" w:rsidR="006F0F28" w:rsidRDefault="00841281" w:rsidP="00841281">
            <w:pPr>
              <w:pStyle w:val="Akapitzlist"/>
              <w:numPr>
                <w:ilvl w:val="0"/>
                <w:numId w:val="10"/>
              </w:numPr>
              <w:spacing w:line="240" w:lineRule="auto"/>
              <w:ind w:left="294" w:hanging="284"/>
              <w:jc w:val="both"/>
              <w:rPr>
                <w:rFonts w:asciiTheme="minorHAnsi" w:hAnsiTheme="minorHAnsi" w:cstheme="minorHAnsi"/>
                <w:color w:val="1F3864" w:themeColor="accent1" w:themeShade="80"/>
              </w:rPr>
            </w:pPr>
            <w:r w:rsidRPr="006F0F28">
              <w:rPr>
                <w:rFonts w:asciiTheme="minorHAnsi" w:hAnsiTheme="minorHAnsi" w:cstheme="minorHAnsi"/>
                <w:color w:val="1F3864" w:themeColor="accent1" w:themeShade="80"/>
              </w:rPr>
              <w:t>Jakie są najważniejsze kwestie dot. BHP i work-life balance (WLB) w kontekście pracy zdalnej</w:t>
            </w:r>
            <w:r w:rsidR="00F738B4" w:rsidRPr="006F0F28">
              <w:rPr>
                <w:rFonts w:asciiTheme="minorHAnsi" w:hAnsiTheme="minorHAnsi" w:cstheme="minorHAnsi"/>
                <w:color w:val="1F3864" w:themeColor="accent1" w:themeShade="80"/>
              </w:rPr>
              <w:t>;</w:t>
            </w:r>
          </w:p>
          <w:p w14:paraId="66BD080E" w14:textId="77777777" w:rsidR="006F0F28" w:rsidRPr="006F0F28" w:rsidRDefault="00841281" w:rsidP="00841281">
            <w:pPr>
              <w:pStyle w:val="Akapitzlist"/>
              <w:numPr>
                <w:ilvl w:val="0"/>
                <w:numId w:val="10"/>
              </w:numPr>
              <w:spacing w:line="240" w:lineRule="auto"/>
              <w:ind w:left="294" w:hanging="284"/>
              <w:jc w:val="both"/>
              <w:rPr>
                <w:rFonts w:asciiTheme="minorHAnsi" w:hAnsiTheme="minorHAnsi" w:cstheme="minorHAnsi"/>
                <w:color w:val="1F3864" w:themeColor="accent1" w:themeShade="80"/>
              </w:rPr>
            </w:pPr>
            <w:r w:rsidRPr="006F0F28">
              <w:rPr>
                <w:rFonts w:asciiTheme="minorHAnsi" w:hAnsiTheme="minorHAnsi" w:cstheme="minorHAnsi"/>
                <w:color w:val="1F3864" w:themeColor="accent1" w:themeShade="80"/>
                <w:lang w:val="pl-PL"/>
              </w:rPr>
              <w:t>Jakie kwestie wiążą się z transgranicznym wykonywaniem pracy zdalnej przez pracowników, którzy świadczą pracę zdalną spoza terytorium państwa wysyłającego (np. państwa Partnera projektu ESMERALD</w:t>
            </w:r>
            <w:r w:rsidR="00F738B4" w:rsidRPr="006F0F28">
              <w:rPr>
                <w:rFonts w:asciiTheme="minorHAnsi" w:hAnsiTheme="minorHAnsi" w:cstheme="minorHAnsi"/>
                <w:color w:val="1F3864" w:themeColor="accent1" w:themeShade="80"/>
                <w:lang w:val="pl-PL"/>
              </w:rPr>
              <w:t>);</w:t>
            </w:r>
          </w:p>
          <w:p w14:paraId="6E21F8A9" w14:textId="77777777" w:rsidR="006F0F28" w:rsidRPr="006F0F28" w:rsidRDefault="00841281" w:rsidP="006F0F28">
            <w:pPr>
              <w:pStyle w:val="Akapitzlist"/>
              <w:numPr>
                <w:ilvl w:val="0"/>
                <w:numId w:val="10"/>
              </w:numPr>
              <w:spacing w:line="240" w:lineRule="auto"/>
              <w:ind w:left="294" w:hanging="284"/>
              <w:jc w:val="both"/>
              <w:rPr>
                <w:rFonts w:asciiTheme="minorHAnsi" w:hAnsiTheme="minorHAnsi" w:cstheme="minorHAnsi"/>
                <w:color w:val="1F3864" w:themeColor="accent1" w:themeShade="80"/>
              </w:rPr>
            </w:pPr>
            <w:r w:rsidRPr="006F0F28">
              <w:rPr>
                <w:rFonts w:asciiTheme="minorHAnsi" w:hAnsiTheme="minorHAnsi" w:cstheme="minorHAnsi"/>
                <w:color w:val="1F3864" w:themeColor="accent1" w:themeShade="80"/>
                <w:lang w:val="pl-PL"/>
              </w:rPr>
              <w:t>Jakie są w prawie polskim ramy prawne (istniejące i przewidywane w projekcie Kodeksu Pracy) oraz warunki dot. pracy zdalnej w innych państwach (w szczególności – Partnerów ESMERALD)</w:t>
            </w:r>
            <w:r w:rsidR="00F738B4" w:rsidRPr="006F0F28">
              <w:rPr>
                <w:rFonts w:asciiTheme="minorHAnsi" w:hAnsiTheme="minorHAnsi" w:cstheme="minorHAnsi"/>
                <w:color w:val="1F3864" w:themeColor="accent1" w:themeShade="80"/>
                <w:lang w:val="pl-PL"/>
              </w:rPr>
              <w:t>.</w:t>
            </w:r>
          </w:p>
          <w:p w14:paraId="21843974" w14:textId="77777777" w:rsidR="006F0F28" w:rsidRPr="006F0F28" w:rsidRDefault="006F0F28" w:rsidP="006F0F28">
            <w:pPr>
              <w:pStyle w:val="Akapitzlist"/>
              <w:numPr>
                <w:ilvl w:val="0"/>
                <w:numId w:val="10"/>
              </w:numPr>
              <w:spacing w:line="240" w:lineRule="auto"/>
              <w:ind w:left="294" w:hanging="284"/>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Jakie są</w:t>
            </w:r>
            <w:r w:rsidRPr="006F0F28">
              <w:rPr>
                <w:rFonts w:asciiTheme="minorHAnsi" w:hAnsiTheme="minorHAnsi" w:cstheme="minorHAnsi"/>
                <w:color w:val="1F3864" w:themeColor="accent1" w:themeShade="80"/>
                <w:lang w:val="pl-PL"/>
              </w:rPr>
              <w:t xml:space="preserve"> głów</w:t>
            </w:r>
            <w:r>
              <w:rPr>
                <w:rFonts w:asciiTheme="minorHAnsi" w:hAnsiTheme="minorHAnsi" w:cstheme="minorHAnsi"/>
                <w:color w:val="1F3864" w:themeColor="accent1" w:themeShade="80"/>
                <w:lang w:val="pl-PL"/>
              </w:rPr>
              <w:t>ne</w:t>
            </w:r>
            <w:r w:rsidRPr="006F0F28">
              <w:rPr>
                <w:rFonts w:asciiTheme="minorHAnsi" w:hAnsiTheme="minorHAnsi" w:cstheme="minorHAnsi"/>
                <w:color w:val="1F3864" w:themeColor="accent1" w:themeShade="80"/>
                <w:lang w:val="pl-PL"/>
              </w:rPr>
              <w:t xml:space="preserve"> założe</w:t>
            </w:r>
            <w:r>
              <w:rPr>
                <w:rFonts w:asciiTheme="minorHAnsi" w:hAnsiTheme="minorHAnsi" w:cstheme="minorHAnsi"/>
                <w:color w:val="1F3864" w:themeColor="accent1" w:themeShade="80"/>
                <w:lang w:val="pl-PL"/>
              </w:rPr>
              <w:t>nia</w:t>
            </w:r>
            <w:r w:rsidRPr="006F0F28">
              <w:rPr>
                <w:rFonts w:asciiTheme="minorHAnsi" w:hAnsiTheme="minorHAnsi" w:cstheme="minorHAnsi"/>
                <w:color w:val="1F3864" w:themeColor="accent1" w:themeShade="80"/>
                <w:lang w:val="pl-PL"/>
              </w:rPr>
              <w:t xml:space="preserve"> obowiązujących i planowanych nowych polskich przepisów dotyczących pracy zdalnej oraz wynikających z nich obowiązków pracodawców i pracowników</w:t>
            </w:r>
          </w:p>
          <w:p w14:paraId="34EE09E7" w14:textId="77777777" w:rsidR="006F0F28" w:rsidRPr="006F0F28" w:rsidRDefault="006F0F28" w:rsidP="006F0F28">
            <w:pPr>
              <w:pStyle w:val="Akapitzlist"/>
              <w:numPr>
                <w:ilvl w:val="0"/>
                <w:numId w:val="10"/>
              </w:numPr>
              <w:spacing w:line="240" w:lineRule="auto"/>
              <w:ind w:left="294" w:hanging="284"/>
              <w:jc w:val="both"/>
              <w:rPr>
                <w:rFonts w:asciiTheme="minorHAnsi" w:hAnsiTheme="minorHAnsi" w:cstheme="minorHAnsi"/>
                <w:color w:val="1F3864" w:themeColor="accent1" w:themeShade="80"/>
              </w:rPr>
            </w:pPr>
            <w:r w:rsidRPr="006F0F28">
              <w:rPr>
                <w:rFonts w:asciiTheme="minorHAnsi" w:hAnsiTheme="minorHAnsi" w:cstheme="minorHAnsi"/>
                <w:color w:val="1F3864" w:themeColor="accent1" w:themeShade="80"/>
                <w:lang w:val="pl-PL"/>
              </w:rPr>
              <w:t>jak wykorzystać pracę zdalną jako rozwiązanie antykryzysowe</w:t>
            </w:r>
          </w:p>
          <w:p w14:paraId="65A6D9EF" w14:textId="5DE28A07" w:rsidR="006F0F28" w:rsidRPr="006F0F28" w:rsidRDefault="006F0F28" w:rsidP="006F0F28">
            <w:pPr>
              <w:pStyle w:val="Akapitzlist"/>
              <w:numPr>
                <w:ilvl w:val="0"/>
                <w:numId w:val="10"/>
              </w:numPr>
              <w:spacing w:line="240" w:lineRule="auto"/>
              <w:ind w:left="294" w:hanging="284"/>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jak wyglądają</w:t>
            </w:r>
            <w:r w:rsidRPr="006F0F28">
              <w:rPr>
                <w:rFonts w:asciiTheme="minorHAnsi" w:hAnsiTheme="minorHAnsi" w:cstheme="minorHAnsi"/>
                <w:color w:val="1F3864" w:themeColor="accent1" w:themeShade="80"/>
                <w:lang w:val="pl-PL"/>
              </w:rPr>
              <w:t xml:space="preserve"> rozwiązania pracy zdalnej w prawie pracy</w:t>
            </w:r>
          </w:p>
        </w:tc>
      </w:tr>
      <w:tr w:rsidR="006049C6" w:rsidRPr="005C508D" w14:paraId="23C50A2B" w14:textId="77777777" w:rsidTr="003F4347">
        <w:tc>
          <w:tcPr>
            <w:tcW w:w="9516"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1B36E392" w14:textId="5875BA46" w:rsidR="006049C6" w:rsidRPr="005C508D" w:rsidRDefault="00BA5A43">
            <w:pPr>
              <w:rPr>
                <w:rFonts w:asciiTheme="minorHAnsi" w:hAnsiTheme="minorHAnsi" w:cstheme="minorHAnsi"/>
                <w:color w:val="1F3864" w:themeColor="accent1" w:themeShade="80"/>
              </w:rPr>
            </w:pPr>
            <w:r w:rsidRPr="00BA5A43">
              <w:rPr>
                <w:rFonts w:asciiTheme="minorHAnsi" w:eastAsia="Times New Roman" w:hAnsiTheme="minorHAnsi" w:cstheme="minorHAnsi"/>
                <w:b/>
                <w:bCs/>
                <w:color w:val="FFFFFF" w:themeColor="background1"/>
                <w:lang w:eastAsia="en-GB"/>
              </w:rPr>
              <w:t xml:space="preserve">Obszar szkolenia: (Wybierz jeden)  </w:t>
            </w:r>
          </w:p>
        </w:tc>
      </w:tr>
      <w:tr w:rsidR="006049C6" w:rsidRPr="005C508D" w14:paraId="6C73F187"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23DAF4" w14:textId="4753CA86"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 xml:space="preserve">Online / Marketing </w:t>
            </w:r>
            <w:proofErr w:type="spellStart"/>
            <w:r w:rsidR="00BA5A43">
              <w:rPr>
                <w:rFonts w:asciiTheme="minorHAnsi" w:eastAsia="Times New Roman" w:hAnsiTheme="minorHAnsi" w:cstheme="minorHAnsi"/>
                <w:b/>
                <w:bCs/>
                <w:lang w:val="en-US" w:eastAsia="en-GB"/>
              </w:rPr>
              <w:t>Cyfrowy</w:t>
            </w:r>
            <w:proofErr w:type="spellEnd"/>
            <w:r w:rsidR="00BA5A43">
              <w:rPr>
                <w:rFonts w:asciiTheme="minorHAnsi" w:eastAsia="Times New Roman" w:hAnsiTheme="minorHAnsi" w:cstheme="minorHAnsi"/>
                <w:b/>
                <w:bCs/>
                <w:lang w:val="en-US" w:eastAsia="en-GB"/>
              </w:rPr>
              <w:t xml:space="preserve"> </w:t>
            </w:r>
            <w:r w:rsidRPr="005C508D">
              <w:rPr>
                <w:rFonts w:asciiTheme="minorHAnsi" w:eastAsia="Times New Roman" w:hAnsiTheme="minorHAnsi" w:cstheme="minorHAnsi"/>
                <w:b/>
                <w:bCs/>
                <w:lang w:val="en-US" w:eastAsia="en-GB"/>
              </w:rPr>
              <w:t xml:space="preserve">/ </w:t>
            </w:r>
            <w:proofErr w:type="spellStart"/>
            <w:r w:rsidRPr="005C508D">
              <w:rPr>
                <w:rFonts w:asciiTheme="minorHAnsi" w:eastAsia="Times New Roman" w:hAnsiTheme="minorHAnsi" w:cstheme="minorHAnsi"/>
                <w:b/>
                <w:bCs/>
                <w:lang w:val="en-US" w:eastAsia="en-GB"/>
              </w:rPr>
              <w:t>Cyber</w:t>
            </w:r>
            <w:r w:rsidR="00BA5A43">
              <w:rPr>
                <w:rFonts w:asciiTheme="minorHAnsi" w:eastAsia="Times New Roman" w:hAnsiTheme="minorHAnsi" w:cstheme="minorHAnsi"/>
                <w:b/>
                <w:bCs/>
                <w:lang w:val="en-US" w:eastAsia="en-GB"/>
              </w:rPr>
              <w:t>bezpieczeństwo</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4F93997B" w14:textId="6E203158" w:rsidR="006049C6" w:rsidRPr="005C508D" w:rsidRDefault="006F0F28" w:rsidP="006F0F28">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478DC53A"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05ACD3" w14:textId="14788433"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 xml:space="preserve">E-Commerce / </w:t>
            </w:r>
            <w:proofErr w:type="spellStart"/>
            <w:r w:rsidRPr="005C508D">
              <w:rPr>
                <w:rFonts w:asciiTheme="minorHAnsi" w:eastAsia="Times New Roman" w:hAnsiTheme="minorHAnsi" w:cstheme="minorHAnsi"/>
                <w:b/>
                <w:bCs/>
                <w:lang w:val="en-US" w:eastAsia="en-GB"/>
              </w:rPr>
              <w:t>Finan</w:t>
            </w:r>
            <w:r w:rsidR="00BA5A43">
              <w:rPr>
                <w:rFonts w:asciiTheme="minorHAnsi" w:eastAsia="Times New Roman" w:hAnsiTheme="minorHAnsi" w:cstheme="minorHAnsi"/>
                <w:b/>
                <w:bCs/>
                <w:lang w:val="en-US" w:eastAsia="en-GB"/>
              </w:rPr>
              <w:t>sowanie</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6FC3D9F7"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2B03CAF1"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D41C83" w14:textId="15F1BA19" w:rsidR="006049C6" w:rsidRPr="005C508D" w:rsidRDefault="00BA5A43">
            <w:pPr>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Dobrostan</w:t>
            </w:r>
            <w:proofErr w:type="spellEnd"/>
            <w:r>
              <w:rPr>
                <w:rFonts w:asciiTheme="minorHAnsi" w:eastAsia="Times New Roman" w:hAnsiTheme="minorHAnsi" w:cstheme="minorHAnsi"/>
                <w:b/>
                <w:bCs/>
                <w:lang w:val="en-US" w:eastAsia="en-GB"/>
              </w:rPr>
              <w:t xml:space="preserve"> w </w:t>
            </w:r>
            <w:proofErr w:type="spellStart"/>
            <w:r>
              <w:rPr>
                <w:rFonts w:asciiTheme="minorHAnsi" w:eastAsia="Times New Roman" w:hAnsiTheme="minorHAnsi" w:cstheme="minorHAnsi"/>
                <w:b/>
                <w:bCs/>
                <w:lang w:val="en-US" w:eastAsia="en-GB"/>
              </w:rPr>
              <w:t>cyfrowym</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świecie</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0CA373"/>
            <w:vAlign w:val="center"/>
          </w:tcPr>
          <w:p w14:paraId="78568A47" w14:textId="216C5074" w:rsidR="006049C6" w:rsidRPr="005C508D" w:rsidRDefault="006F0F28" w:rsidP="002F45CB">
            <w:pPr>
              <w:spacing w:after="0"/>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0D0F68DB"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8D50D9" w14:textId="3BFA57A6" w:rsidR="006049C6" w:rsidRPr="005C508D" w:rsidRDefault="00BA5A43">
            <w:pPr>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Praca</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zdalna</w:t>
            </w:r>
            <w:proofErr w:type="spellEnd"/>
            <w:r>
              <w:rPr>
                <w:rFonts w:asciiTheme="minorHAnsi" w:eastAsia="Times New Roman" w:hAnsiTheme="minorHAnsi" w:cstheme="minorHAnsi"/>
                <w:b/>
                <w:bCs/>
                <w:lang w:val="en-US" w:eastAsia="en-GB"/>
              </w:rPr>
              <w:t xml:space="preserve"> / “</w:t>
            </w:r>
            <w:proofErr w:type="spellStart"/>
            <w:r>
              <w:rPr>
                <w:rFonts w:asciiTheme="minorHAnsi" w:eastAsia="Times New Roman" w:hAnsiTheme="minorHAnsi" w:cstheme="minorHAnsi"/>
                <w:b/>
                <w:bCs/>
                <w:lang w:val="en-US" w:eastAsia="en-GB"/>
              </w:rPr>
              <w:t>Cyfrowi</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nomadzi</w:t>
            </w:r>
            <w:proofErr w:type="spellEnd"/>
            <w:r>
              <w:rPr>
                <w:rFonts w:asciiTheme="minorHAnsi" w:eastAsia="Times New Roman" w:hAnsiTheme="minorHAnsi" w:cstheme="minorHAnsi"/>
                <w:b/>
                <w:bCs/>
                <w:lang w:val="en-US" w:eastAsia="en-GB"/>
              </w:rPr>
              <w:t>”</w:t>
            </w:r>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076371BF" w14:textId="77777777" w:rsidR="006049C6" w:rsidRPr="005C508D" w:rsidRDefault="008F0C8F" w:rsidP="008F0C8F">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054B5B41" w14:textId="77777777" w:rsidTr="00CF3ADB">
        <w:trPr>
          <w:trHeight w:val="1553"/>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3366371" w14:textId="0875E603" w:rsidR="006049C6" w:rsidRPr="005C508D" w:rsidRDefault="00BA5A43">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Opis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E11CD8" w14:textId="5947BC7E" w:rsidR="006F0F28" w:rsidRPr="006F0F28" w:rsidRDefault="006F0F28" w:rsidP="006F0F28">
            <w:pPr>
              <w:spacing w:after="0" w:line="240" w:lineRule="auto"/>
              <w:jc w:val="both"/>
              <w:textAlignment w:val="baseline"/>
              <w:rPr>
                <w:rFonts w:asciiTheme="minorHAnsi" w:eastAsia="Times New Roman" w:hAnsiTheme="minorHAnsi" w:cstheme="minorHAnsi"/>
                <w:bCs/>
                <w:lang w:eastAsia="en-GB"/>
              </w:rPr>
            </w:pPr>
            <w:r w:rsidRPr="006F0F28">
              <w:rPr>
                <w:rFonts w:asciiTheme="minorHAnsi" w:eastAsia="Times New Roman" w:hAnsiTheme="minorHAnsi" w:cstheme="minorHAnsi"/>
                <w:bCs/>
                <w:lang w:eastAsia="en-GB"/>
              </w:rPr>
              <w:t xml:space="preserve">Pandemia COVID-19 zapoczątkowała prace legislacyjne nad </w:t>
            </w:r>
            <w:r>
              <w:rPr>
                <w:rFonts w:asciiTheme="minorHAnsi" w:eastAsia="Times New Roman" w:hAnsiTheme="minorHAnsi" w:cstheme="minorHAnsi"/>
                <w:bCs/>
                <w:lang w:eastAsia="en-GB"/>
              </w:rPr>
              <w:t xml:space="preserve">dotychczas </w:t>
            </w:r>
            <w:r w:rsidRPr="006F0F28">
              <w:rPr>
                <w:rFonts w:asciiTheme="minorHAnsi" w:eastAsia="Times New Roman" w:hAnsiTheme="minorHAnsi" w:cstheme="minorHAnsi"/>
                <w:bCs/>
                <w:lang w:eastAsia="en-GB"/>
              </w:rPr>
              <w:t xml:space="preserve">nieuregulowaną sferą pracy zdalnej w Polsce. </w:t>
            </w:r>
          </w:p>
          <w:p w14:paraId="251C5D1E" w14:textId="496DE2D4" w:rsidR="006F0F28" w:rsidRPr="006F0F28" w:rsidRDefault="006F0F28" w:rsidP="006F0F28">
            <w:pPr>
              <w:spacing w:after="0" w:line="240" w:lineRule="auto"/>
              <w:jc w:val="both"/>
              <w:textAlignment w:val="baseline"/>
              <w:rPr>
                <w:rFonts w:asciiTheme="minorHAnsi" w:eastAsia="Times New Roman" w:hAnsiTheme="minorHAnsi" w:cstheme="minorHAnsi"/>
                <w:bCs/>
                <w:lang w:eastAsia="en-GB"/>
              </w:rPr>
            </w:pPr>
            <w:r w:rsidRPr="006F0F28">
              <w:rPr>
                <w:rFonts w:asciiTheme="minorHAnsi" w:eastAsia="Times New Roman" w:hAnsiTheme="minorHAnsi" w:cstheme="minorHAnsi"/>
                <w:bCs/>
                <w:lang w:eastAsia="en-GB"/>
              </w:rPr>
              <w:t>Duża niepewność związana z ponownym otwarciem zakład</w:t>
            </w:r>
            <w:r>
              <w:rPr>
                <w:rFonts w:asciiTheme="minorHAnsi" w:eastAsia="Times New Roman" w:hAnsiTheme="minorHAnsi" w:cstheme="minorHAnsi"/>
                <w:bCs/>
                <w:lang w:eastAsia="en-GB"/>
              </w:rPr>
              <w:t>ów pracy / przedsiębiorstw</w:t>
            </w:r>
            <w:r w:rsidRPr="006F0F28">
              <w:rPr>
                <w:rFonts w:asciiTheme="minorHAnsi" w:eastAsia="Times New Roman" w:hAnsiTheme="minorHAnsi" w:cstheme="minorHAnsi"/>
                <w:bCs/>
                <w:lang w:eastAsia="en-GB"/>
              </w:rPr>
              <w:t xml:space="preserve"> wiąże się z koniecznością przestrzegania szeregu rygorystycznych przepisów </w:t>
            </w:r>
            <w:r>
              <w:rPr>
                <w:rFonts w:asciiTheme="minorHAnsi" w:eastAsia="Times New Roman" w:hAnsiTheme="minorHAnsi" w:cstheme="minorHAnsi"/>
                <w:bCs/>
                <w:lang w:eastAsia="en-GB"/>
              </w:rPr>
              <w:t>BHP</w:t>
            </w:r>
            <w:r w:rsidRPr="006F0F28">
              <w:rPr>
                <w:rFonts w:asciiTheme="minorHAnsi" w:eastAsia="Times New Roman" w:hAnsiTheme="minorHAnsi" w:cstheme="minorHAnsi"/>
                <w:bCs/>
                <w:lang w:eastAsia="en-GB"/>
              </w:rPr>
              <w:t xml:space="preserve">, a utrzymujące się ograniczenia, jak również fizyczne oddalenie mogą nie umożliwić bezpiecznego powrotu </w:t>
            </w:r>
            <w:r w:rsidRPr="006F0F28">
              <w:rPr>
                <w:rFonts w:asciiTheme="minorHAnsi" w:eastAsia="Times New Roman" w:hAnsiTheme="minorHAnsi" w:cstheme="minorHAnsi"/>
                <w:bCs/>
                <w:lang w:eastAsia="en-GB"/>
              </w:rPr>
              <w:lastRenderedPageBreak/>
              <w:t>całej załogi do siedziby pracodawcy. Praca zdalna (</w:t>
            </w:r>
            <w:r>
              <w:rPr>
                <w:rFonts w:asciiTheme="minorHAnsi" w:eastAsia="Times New Roman" w:hAnsiTheme="minorHAnsi" w:cstheme="minorHAnsi"/>
                <w:bCs/>
                <w:lang w:eastAsia="en-GB"/>
              </w:rPr>
              <w:t>remote work</w:t>
            </w:r>
            <w:r w:rsidRPr="006F0F28">
              <w:rPr>
                <w:rFonts w:asciiTheme="minorHAnsi" w:eastAsia="Times New Roman" w:hAnsiTheme="minorHAnsi" w:cstheme="minorHAnsi"/>
                <w:bCs/>
                <w:lang w:eastAsia="en-GB"/>
              </w:rPr>
              <w:t>) będzie w tym okresie nadal konieczna dla przynajmniej części pracowników.</w:t>
            </w:r>
          </w:p>
          <w:p w14:paraId="4C2D08C9" w14:textId="4E26E849" w:rsidR="006F0F28" w:rsidRPr="006F0F28" w:rsidRDefault="006F0F28" w:rsidP="006F0F28">
            <w:pPr>
              <w:spacing w:after="0" w:line="240" w:lineRule="auto"/>
              <w:jc w:val="both"/>
              <w:textAlignment w:val="baseline"/>
              <w:rPr>
                <w:rFonts w:asciiTheme="minorHAnsi" w:eastAsia="Times New Roman" w:hAnsiTheme="minorHAnsi" w:cstheme="minorHAnsi"/>
                <w:bCs/>
                <w:lang w:eastAsia="en-GB"/>
              </w:rPr>
            </w:pPr>
            <w:r w:rsidRPr="006F0F28">
              <w:rPr>
                <w:rFonts w:asciiTheme="minorHAnsi" w:eastAsia="Times New Roman" w:hAnsiTheme="minorHAnsi" w:cstheme="minorHAnsi"/>
                <w:bCs/>
                <w:lang w:eastAsia="en-GB"/>
              </w:rPr>
              <w:t>Należy chronić grupy wysokiego ryzyka i grupy wrażliwe, dlatego też praca zdalna w domu będzie bardzo atrakcyjną alternatywą przynajmniej na czas trwania pandemii.</w:t>
            </w:r>
          </w:p>
          <w:p w14:paraId="76B6EC65" w14:textId="66FFB701" w:rsidR="006F0F28" w:rsidRPr="006F0F28" w:rsidRDefault="006F0F28" w:rsidP="006F0F28">
            <w:pPr>
              <w:spacing w:after="0" w:line="240" w:lineRule="auto"/>
              <w:jc w:val="both"/>
              <w:textAlignment w:val="baseline"/>
              <w:rPr>
                <w:rFonts w:asciiTheme="minorHAnsi" w:eastAsia="Times New Roman" w:hAnsiTheme="minorHAnsi" w:cstheme="minorHAnsi"/>
                <w:bCs/>
                <w:lang w:eastAsia="en-GB"/>
              </w:rPr>
            </w:pPr>
            <w:r w:rsidRPr="006F0F28">
              <w:rPr>
                <w:rFonts w:asciiTheme="minorHAnsi" w:eastAsia="Times New Roman" w:hAnsiTheme="minorHAnsi" w:cstheme="minorHAnsi"/>
                <w:bCs/>
                <w:lang w:eastAsia="en-GB"/>
              </w:rPr>
              <w:t xml:space="preserve">Rozszerzone wykorzystanie pracy zdalnej może nie skończyć się wraz z pandemią, ale może stać się częścią </w:t>
            </w:r>
            <w:r>
              <w:rPr>
                <w:rFonts w:asciiTheme="minorHAnsi" w:eastAsia="Times New Roman" w:hAnsiTheme="minorHAnsi" w:cstheme="minorHAnsi"/>
                <w:bCs/>
                <w:lang w:eastAsia="en-GB"/>
              </w:rPr>
              <w:t>“</w:t>
            </w:r>
            <w:r w:rsidRPr="006F0F28">
              <w:rPr>
                <w:rFonts w:asciiTheme="minorHAnsi" w:eastAsia="Times New Roman" w:hAnsiTheme="minorHAnsi" w:cstheme="minorHAnsi"/>
                <w:bCs/>
                <w:lang w:eastAsia="en-GB"/>
              </w:rPr>
              <w:t>nowej, lepszej norm</w:t>
            </w:r>
            <w:r>
              <w:rPr>
                <w:rFonts w:asciiTheme="minorHAnsi" w:eastAsia="Times New Roman" w:hAnsiTheme="minorHAnsi" w:cstheme="minorHAnsi"/>
                <w:bCs/>
                <w:lang w:eastAsia="en-GB"/>
              </w:rPr>
              <w:t>alności”</w:t>
            </w:r>
            <w:r w:rsidRPr="006F0F28">
              <w:rPr>
                <w:rFonts w:asciiTheme="minorHAnsi" w:eastAsia="Times New Roman" w:hAnsiTheme="minorHAnsi" w:cstheme="minorHAnsi"/>
                <w:bCs/>
                <w:lang w:eastAsia="en-GB"/>
              </w:rPr>
              <w:t xml:space="preserve"> w nadchodzących latach, wspieranej przez cyfryzację, zaawansowaną komunikację i technologie chmurowe. </w:t>
            </w:r>
          </w:p>
          <w:p w14:paraId="6297D5AD" w14:textId="74FB08C3" w:rsidR="006F0F28" w:rsidRDefault="006F0F28" w:rsidP="006F0F28">
            <w:pPr>
              <w:spacing w:after="0" w:line="240" w:lineRule="auto"/>
              <w:jc w:val="both"/>
              <w:textAlignment w:val="baseline"/>
              <w:rPr>
                <w:rFonts w:asciiTheme="minorHAnsi" w:eastAsia="Times New Roman" w:hAnsiTheme="minorHAnsi" w:cstheme="minorHAnsi"/>
                <w:bCs/>
                <w:lang w:eastAsia="en-GB"/>
              </w:rPr>
            </w:pPr>
            <w:r w:rsidRPr="006F0F28">
              <w:rPr>
                <w:rFonts w:asciiTheme="minorHAnsi" w:eastAsia="Times New Roman" w:hAnsiTheme="minorHAnsi" w:cstheme="minorHAnsi"/>
                <w:bCs/>
                <w:lang w:eastAsia="en-GB"/>
              </w:rPr>
              <w:t xml:space="preserve">Z powyższych powodów omówienie tych aktualnych zagadnień w osobnym szkoleniu jest jak najbardziej zasadne. </w:t>
            </w:r>
          </w:p>
          <w:p w14:paraId="5D8C2277" w14:textId="485A0437" w:rsidR="002C49AA" w:rsidRDefault="002C49AA" w:rsidP="006F0F28">
            <w:pPr>
              <w:spacing w:after="0" w:line="240" w:lineRule="auto"/>
              <w:jc w:val="both"/>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Istotne jest zatem omówienie: </w:t>
            </w:r>
          </w:p>
          <w:p w14:paraId="40608899" w14:textId="5FD75CAC" w:rsidR="002C49AA" w:rsidRDefault="002C49AA" w:rsidP="002C49AA">
            <w:pPr>
              <w:pStyle w:val="Akapitzlist"/>
              <w:numPr>
                <w:ilvl w:val="0"/>
                <w:numId w:val="11"/>
              </w:numPr>
              <w:spacing w:after="0" w:line="240" w:lineRule="auto"/>
              <w:jc w:val="both"/>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czym jest praca zdalna; </w:t>
            </w:r>
          </w:p>
          <w:p w14:paraId="5A06F557" w14:textId="21EEBBF9" w:rsidR="002C49AA" w:rsidRPr="002C49AA" w:rsidRDefault="002C49AA" w:rsidP="002C49AA">
            <w:pPr>
              <w:pStyle w:val="Akapitzlist"/>
              <w:numPr>
                <w:ilvl w:val="0"/>
                <w:numId w:val="11"/>
              </w:numPr>
              <w:spacing w:after="0" w:line="240" w:lineRule="auto"/>
              <w:jc w:val="both"/>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kwestie, które należy wziąć pod uwagę w praktyce działań przedsiębiorców, wprowadzających pracę zdalną (w tym kwestie c</w:t>
            </w:r>
            <w:r w:rsidRPr="002C49AA">
              <w:rPr>
                <w:rFonts w:asciiTheme="minorHAnsi" w:eastAsia="Times New Roman" w:hAnsiTheme="minorHAnsi" w:cstheme="minorHAnsi"/>
                <w:bCs/>
                <w:lang w:eastAsia="en-GB"/>
              </w:rPr>
              <w:t>zasu pracy i organizacji pracy;</w:t>
            </w:r>
            <w:r>
              <w:rPr>
                <w:rFonts w:asciiTheme="minorHAnsi" w:eastAsia="Times New Roman" w:hAnsiTheme="minorHAnsi" w:cstheme="minorHAnsi"/>
                <w:bCs/>
                <w:lang w:eastAsia="en-GB"/>
              </w:rPr>
              <w:t xml:space="preserve"> s</w:t>
            </w:r>
            <w:r w:rsidRPr="002C49AA">
              <w:rPr>
                <w:rFonts w:asciiTheme="minorHAnsi" w:eastAsia="Times New Roman" w:hAnsiTheme="minorHAnsi" w:cstheme="minorHAnsi"/>
                <w:bCs/>
                <w:lang w:eastAsia="en-GB"/>
              </w:rPr>
              <w:t>zkoleń;</w:t>
            </w:r>
            <w:r>
              <w:rPr>
                <w:rFonts w:asciiTheme="minorHAnsi" w:eastAsia="Times New Roman" w:hAnsiTheme="minorHAnsi" w:cstheme="minorHAnsi"/>
                <w:bCs/>
                <w:lang w:eastAsia="en-GB"/>
              </w:rPr>
              <w:t xml:space="preserve"> z</w:t>
            </w:r>
            <w:r w:rsidRPr="002C49AA">
              <w:rPr>
                <w:rFonts w:asciiTheme="minorHAnsi" w:eastAsia="Times New Roman" w:hAnsiTheme="minorHAnsi" w:cstheme="minorHAnsi"/>
                <w:bCs/>
                <w:lang w:eastAsia="en-GB"/>
              </w:rPr>
              <w:t>arządzania wydajnością pracy;</w:t>
            </w:r>
            <w:r>
              <w:rPr>
                <w:rFonts w:asciiTheme="minorHAnsi" w:eastAsia="Times New Roman" w:hAnsiTheme="minorHAnsi" w:cstheme="minorHAnsi"/>
                <w:bCs/>
                <w:lang w:eastAsia="en-GB"/>
              </w:rPr>
              <w:t xml:space="preserve"> d</w:t>
            </w:r>
            <w:r w:rsidRPr="002C49AA">
              <w:rPr>
                <w:rFonts w:asciiTheme="minorHAnsi" w:eastAsia="Times New Roman" w:hAnsiTheme="minorHAnsi" w:cstheme="minorHAnsi"/>
                <w:bCs/>
                <w:lang w:eastAsia="en-GB"/>
              </w:rPr>
              <w:t>igitalizacji;</w:t>
            </w:r>
            <w:r>
              <w:rPr>
                <w:rFonts w:asciiTheme="minorHAnsi" w:eastAsia="Times New Roman" w:hAnsiTheme="minorHAnsi" w:cstheme="minorHAnsi"/>
                <w:bCs/>
                <w:lang w:eastAsia="en-GB"/>
              </w:rPr>
              <w:t xml:space="preserve"> k</w:t>
            </w:r>
            <w:r w:rsidRPr="002C49AA">
              <w:rPr>
                <w:rFonts w:asciiTheme="minorHAnsi" w:eastAsia="Times New Roman" w:hAnsiTheme="minorHAnsi" w:cstheme="minorHAnsi"/>
                <w:bCs/>
                <w:lang w:eastAsia="en-GB"/>
              </w:rPr>
              <w:t>omunikacji;</w:t>
            </w:r>
            <w:r>
              <w:rPr>
                <w:rFonts w:asciiTheme="minorHAnsi" w:eastAsia="Times New Roman" w:hAnsiTheme="minorHAnsi" w:cstheme="minorHAnsi"/>
                <w:bCs/>
                <w:lang w:eastAsia="en-GB"/>
              </w:rPr>
              <w:t xml:space="preserve"> b</w:t>
            </w:r>
            <w:r w:rsidRPr="002C49AA">
              <w:rPr>
                <w:rFonts w:asciiTheme="minorHAnsi" w:eastAsia="Times New Roman" w:hAnsiTheme="minorHAnsi" w:cstheme="minorHAnsi"/>
                <w:bCs/>
                <w:lang w:eastAsia="en-GB"/>
              </w:rPr>
              <w:t xml:space="preserve">ezpieczeństwa i </w:t>
            </w:r>
            <w:r>
              <w:rPr>
                <w:rFonts w:asciiTheme="minorHAnsi" w:eastAsia="Times New Roman" w:hAnsiTheme="minorHAnsi" w:cstheme="minorHAnsi"/>
                <w:bCs/>
                <w:lang w:eastAsia="en-GB"/>
              </w:rPr>
              <w:t>higieny</w:t>
            </w:r>
            <w:r w:rsidRPr="002C49AA">
              <w:rPr>
                <w:rFonts w:asciiTheme="minorHAnsi" w:eastAsia="Times New Roman" w:hAnsiTheme="minorHAnsi" w:cstheme="minorHAnsi"/>
                <w:bCs/>
                <w:lang w:eastAsia="en-GB"/>
              </w:rPr>
              <w:t xml:space="preserve"> (BHP) oraz równowagi między życiem zawodowym a prywatnym (work-life balance, WLB)</w:t>
            </w:r>
            <w:r>
              <w:rPr>
                <w:rFonts w:asciiTheme="minorHAnsi" w:eastAsia="Times New Roman" w:hAnsiTheme="minorHAnsi" w:cstheme="minorHAnsi"/>
                <w:bCs/>
                <w:lang w:eastAsia="en-GB"/>
              </w:rPr>
              <w:t>; p</w:t>
            </w:r>
            <w:r w:rsidRPr="002C49AA">
              <w:rPr>
                <w:rFonts w:asciiTheme="minorHAnsi" w:eastAsia="Times New Roman" w:hAnsiTheme="minorHAnsi" w:cstheme="minorHAnsi"/>
                <w:bCs/>
                <w:lang w:eastAsia="en-GB"/>
              </w:rPr>
              <w:t>rawnych i umownych konsekwencji działań przedsiębiorcy</w:t>
            </w:r>
            <w:r>
              <w:rPr>
                <w:rFonts w:asciiTheme="minorHAnsi" w:eastAsia="Times New Roman" w:hAnsiTheme="minorHAnsi" w:cstheme="minorHAnsi"/>
                <w:bCs/>
                <w:lang w:eastAsia="en-GB"/>
              </w:rPr>
              <w:t>; k</w:t>
            </w:r>
            <w:r w:rsidRPr="002C49AA">
              <w:rPr>
                <w:rFonts w:asciiTheme="minorHAnsi" w:eastAsia="Times New Roman" w:hAnsiTheme="minorHAnsi" w:cstheme="minorHAnsi"/>
                <w:bCs/>
                <w:lang w:eastAsia="en-GB"/>
              </w:rPr>
              <w:t>westii związanych z transgranicznym świadczeniem pracy zdalnej, w tym sytuacji prawnej pracowników zatrudnianych przez polskich przedsiębiorców, którzy wykonują pracę zdalną spoza Polski (z zagranicy)</w:t>
            </w:r>
          </w:p>
          <w:p w14:paraId="75ED38C4" w14:textId="2004C1D3" w:rsidR="006F0F28" w:rsidRPr="006F0F28" w:rsidRDefault="006F0F28" w:rsidP="006F0F28">
            <w:pPr>
              <w:spacing w:after="0" w:line="240" w:lineRule="auto"/>
              <w:jc w:val="both"/>
              <w:textAlignment w:val="baseline"/>
              <w:rPr>
                <w:rFonts w:asciiTheme="minorHAnsi" w:eastAsia="Times New Roman" w:hAnsiTheme="minorHAnsi" w:cstheme="minorHAnsi"/>
                <w:bCs/>
                <w:lang w:eastAsia="en-GB"/>
              </w:rPr>
            </w:pPr>
            <w:r w:rsidRPr="006F0F28">
              <w:rPr>
                <w:rFonts w:asciiTheme="minorHAnsi" w:eastAsia="Times New Roman" w:hAnsiTheme="minorHAnsi" w:cstheme="minorHAnsi"/>
                <w:bCs/>
                <w:lang w:eastAsia="en-GB"/>
              </w:rPr>
              <w:t>Obecnie pracę zdalną w Polsce reguluje</w:t>
            </w:r>
            <w:r w:rsidR="002C49AA">
              <w:rPr>
                <w:rFonts w:asciiTheme="minorHAnsi" w:eastAsia="Times New Roman" w:hAnsiTheme="minorHAnsi" w:cstheme="minorHAnsi"/>
                <w:bCs/>
                <w:lang w:eastAsia="en-GB"/>
              </w:rPr>
              <w:t xml:space="preserve"> art. 3 </w:t>
            </w:r>
            <w:r w:rsidR="002C49AA" w:rsidRPr="002C49AA">
              <w:rPr>
                <w:rFonts w:asciiTheme="minorHAnsi" w:eastAsia="Times New Roman" w:hAnsiTheme="minorHAnsi" w:cstheme="minorHAnsi"/>
                <w:bCs/>
                <w:i/>
                <w:iCs/>
                <w:lang w:eastAsia="en-GB"/>
              </w:rPr>
              <w:t>ustawy</w:t>
            </w:r>
            <w:r w:rsidRPr="006F0F28">
              <w:rPr>
                <w:rFonts w:asciiTheme="minorHAnsi" w:eastAsia="Times New Roman" w:hAnsiTheme="minorHAnsi" w:cstheme="minorHAnsi"/>
                <w:bCs/>
                <w:lang w:eastAsia="en-GB"/>
              </w:rPr>
              <w:t xml:space="preserve"> </w:t>
            </w:r>
            <w:r w:rsidR="002C49AA">
              <w:rPr>
                <w:rFonts w:asciiTheme="minorHAnsi" w:eastAsia="Times New Roman" w:hAnsiTheme="minorHAnsi" w:cstheme="minorHAnsi"/>
                <w:bCs/>
                <w:lang w:eastAsia="en-GB"/>
              </w:rPr>
              <w:t xml:space="preserve">z </w:t>
            </w:r>
            <w:r w:rsidR="002C49AA" w:rsidRPr="002C49AA">
              <w:rPr>
                <w:rFonts w:asciiTheme="minorHAnsi" w:eastAsia="Times New Roman" w:hAnsiTheme="minorHAnsi" w:cstheme="minorHAnsi"/>
                <w:bCs/>
                <w:i/>
                <w:iCs/>
                <w:lang w:eastAsia="en-GB"/>
              </w:rPr>
              <w:t>dnia 2 marca 2020 r. o szczególnych rozwiązaniach związanych z zapobieganiem, przeciwdziałaniem i zwalczaniem COVID-19, innych chorób zakaźnych oraz wywołanych nimi sytuacji kryzysowych</w:t>
            </w:r>
            <w:r w:rsidR="002C49AA" w:rsidRPr="002C49AA">
              <w:rPr>
                <w:rFonts w:asciiTheme="minorHAnsi" w:eastAsia="Times New Roman" w:hAnsiTheme="minorHAnsi" w:cstheme="minorHAnsi"/>
                <w:bCs/>
                <w:lang w:eastAsia="en-GB"/>
              </w:rPr>
              <w:t xml:space="preserve"> (Dz.U. 2020, poz. 374, z późn. zm. – dalej zwan</w:t>
            </w:r>
            <w:r w:rsidR="002C49AA">
              <w:rPr>
                <w:rFonts w:asciiTheme="minorHAnsi" w:eastAsia="Times New Roman" w:hAnsiTheme="minorHAnsi" w:cstheme="minorHAnsi"/>
                <w:bCs/>
                <w:lang w:eastAsia="en-GB"/>
              </w:rPr>
              <w:t>ej</w:t>
            </w:r>
            <w:r w:rsidR="002C49AA" w:rsidRPr="002C49AA">
              <w:rPr>
                <w:rFonts w:asciiTheme="minorHAnsi" w:eastAsia="Times New Roman" w:hAnsiTheme="minorHAnsi" w:cstheme="minorHAnsi"/>
                <w:bCs/>
                <w:lang w:eastAsia="en-GB"/>
              </w:rPr>
              <w:t xml:space="preserve"> „Specustawą covidową”</w:t>
            </w:r>
            <w:r w:rsidR="002C49AA">
              <w:rPr>
                <w:rFonts w:asciiTheme="minorHAnsi" w:eastAsia="Times New Roman" w:hAnsiTheme="minorHAnsi" w:cstheme="minorHAnsi"/>
                <w:bCs/>
                <w:lang w:eastAsia="en-GB"/>
              </w:rPr>
              <w:t xml:space="preserve">). </w:t>
            </w:r>
            <w:r w:rsidRPr="006F0F28">
              <w:rPr>
                <w:rFonts w:asciiTheme="minorHAnsi" w:eastAsia="Times New Roman" w:hAnsiTheme="minorHAnsi" w:cstheme="minorHAnsi"/>
                <w:bCs/>
                <w:lang w:eastAsia="en-GB"/>
              </w:rPr>
              <w:t>Przepis ten został wprowadzony w związku z wybuchem pandemii i może być stosowany wyłącznie przez czas trwania tzw. stanu zagrożenia epidemicznego albo stanu epidemii ogłoszonego z powodu COVID-19, a także przez okres 3 miesięcy po ich odwołaniu. Oznacza to, że na dzień dzisiejszy - jest to przepis przejściowy.</w:t>
            </w:r>
          </w:p>
          <w:p w14:paraId="28A7BF20" w14:textId="59BAF94E" w:rsidR="006F0F28" w:rsidRPr="006F0F28" w:rsidRDefault="006F0F28" w:rsidP="006F0F28">
            <w:pPr>
              <w:spacing w:after="0" w:line="240" w:lineRule="auto"/>
              <w:jc w:val="both"/>
              <w:textAlignment w:val="baseline"/>
              <w:rPr>
                <w:rFonts w:asciiTheme="minorHAnsi" w:eastAsia="Times New Roman" w:hAnsiTheme="minorHAnsi" w:cstheme="minorHAnsi"/>
                <w:bCs/>
                <w:lang w:eastAsia="en-GB"/>
              </w:rPr>
            </w:pPr>
            <w:r w:rsidRPr="006F0F28">
              <w:rPr>
                <w:rFonts w:asciiTheme="minorHAnsi" w:eastAsia="Times New Roman" w:hAnsiTheme="minorHAnsi" w:cstheme="minorHAnsi"/>
                <w:bCs/>
                <w:lang w:eastAsia="en-GB"/>
              </w:rPr>
              <w:t xml:space="preserve">Polski ustawodawca od dawna jednak przewiduje stworzenie nowych ram prawnych dla pracy zdalnej. Jej przepisy mają zostać włączone do polskiego Kodeksu pracy. Przepisy te mają łączyć trzy rodzaje pracy zdalnej: pracę zdalną całkowitą lub częściowo zdalną jako zasadę, pracę zdalną w okresach stanu epidemii lub </w:t>
            </w:r>
            <w:r w:rsidR="002C49AA">
              <w:rPr>
                <w:rFonts w:asciiTheme="minorHAnsi" w:eastAsia="Times New Roman" w:hAnsiTheme="minorHAnsi" w:cstheme="minorHAnsi"/>
                <w:bCs/>
                <w:lang w:eastAsia="en-GB"/>
              </w:rPr>
              <w:t>“</w:t>
            </w:r>
            <w:r w:rsidRPr="006F0F28">
              <w:rPr>
                <w:rFonts w:asciiTheme="minorHAnsi" w:eastAsia="Times New Roman" w:hAnsiTheme="minorHAnsi" w:cstheme="minorHAnsi"/>
                <w:bCs/>
                <w:lang w:eastAsia="en-GB"/>
              </w:rPr>
              <w:t xml:space="preserve"> oraz tzw. "pracę zdalną okazjonalną" (która ma być dostępna przez 24 dni w roku). </w:t>
            </w:r>
          </w:p>
          <w:p w14:paraId="465BF548" w14:textId="77777777" w:rsidR="006F0F28" w:rsidRPr="006F0F28" w:rsidRDefault="006F0F28" w:rsidP="006F0F28">
            <w:pPr>
              <w:spacing w:after="0" w:line="240" w:lineRule="auto"/>
              <w:jc w:val="both"/>
              <w:textAlignment w:val="baseline"/>
              <w:rPr>
                <w:rFonts w:asciiTheme="minorHAnsi" w:eastAsia="Times New Roman" w:hAnsiTheme="minorHAnsi" w:cstheme="minorHAnsi"/>
                <w:bCs/>
                <w:lang w:eastAsia="en-GB"/>
              </w:rPr>
            </w:pPr>
            <w:r w:rsidRPr="006F0F28">
              <w:rPr>
                <w:rFonts w:asciiTheme="minorHAnsi" w:eastAsia="Times New Roman" w:hAnsiTheme="minorHAnsi" w:cstheme="minorHAnsi"/>
                <w:bCs/>
                <w:lang w:eastAsia="en-GB"/>
              </w:rPr>
              <w:t xml:space="preserve">Przewidywane przepisy mają przewidywać, że praca zdalna będzie wprowadzana w drodze porozumienia pracodawcy i pracownika; a także, że pracodawca będzie ponosił koszty takiej pracy. Ten ostatni będzie miał pokrywać koszty energii, internetu i telefonu lub wypłacać ryczałt w tym zakresie. </w:t>
            </w:r>
          </w:p>
          <w:p w14:paraId="78919D45" w14:textId="14B55303" w:rsidR="00424C9C" w:rsidRPr="00424C9C" w:rsidRDefault="00831032" w:rsidP="006F0F28">
            <w:pPr>
              <w:spacing w:after="0" w:line="240" w:lineRule="auto"/>
              <w:jc w:val="both"/>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Obok celów wysłowionych w </w:t>
            </w:r>
            <w:r w:rsidR="006F0F28" w:rsidRPr="006F0F28">
              <w:rPr>
                <w:rFonts w:asciiTheme="minorHAnsi" w:eastAsia="Times New Roman" w:hAnsiTheme="minorHAnsi" w:cstheme="minorHAnsi"/>
                <w:bCs/>
                <w:lang w:eastAsia="en-GB"/>
              </w:rPr>
              <w:t xml:space="preserve"> niniejszego szkolenia</w:t>
            </w:r>
            <w:r w:rsidR="00CF3ADB">
              <w:rPr>
                <w:rFonts w:asciiTheme="minorHAnsi" w:eastAsia="Times New Roman" w:hAnsiTheme="minorHAnsi" w:cstheme="minorHAnsi"/>
                <w:bCs/>
                <w:lang w:eastAsia="en-GB"/>
              </w:rPr>
              <w:t xml:space="preserve">, istotnym celem </w:t>
            </w:r>
            <w:r w:rsidR="006F0F28" w:rsidRPr="006F0F28">
              <w:rPr>
                <w:rFonts w:asciiTheme="minorHAnsi" w:eastAsia="Times New Roman" w:hAnsiTheme="minorHAnsi" w:cstheme="minorHAnsi"/>
                <w:bCs/>
                <w:lang w:eastAsia="en-GB"/>
              </w:rPr>
              <w:t>jest poznanie obecnych i przewidywanych przepisów oraz sposobów ich wykorzystania w praktyce (z uwzględnieniem praktycznych kwestii, które mogą pojawić się w przyszłości).</w:t>
            </w:r>
          </w:p>
        </w:tc>
      </w:tr>
      <w:tr w:rsidR="006049C6" w:rsidRPr="005C508D" w14:paraId="46D452CB"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6F87167" w14:textId="2E8E8421" w:rsidR="006049C6" w:rsidRPr="005C508D" w:rsidRDefault="00424C9C">
            <w:pPr>
              <w:rPr>
                <w:rFonts w:asciiTheme="minorHAnsi" w:hAnsiTheme="minorHAnsi" w:cstheme="minorHAnsi"/>
                <w:b/>
                <w:bCs/>
              </w:rPr>
            </w:pPr>
            <w:r w:rsidRPr="00424C9C">
              <w:rPr>
                <w:rFonts w:asciiTheme="minorHAnsi" w:eastAsia="Times New Roman" w:hAnsiTheme="minorHAnsi" w:cstheme="minorHAnsi"/>
                <w:b/>
                <w:bCs/>
                <w:color w:val="FFFFFF" w:themeColor="background1"/>
                <w:lang w:eastAsia="en-GB"/>
              </w:rPr>
              <w:lastRenderedPageBreak/>
              <w:t>Treść ułożona na 3 poziomach</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654E5A6" w14:textId="6103DEB2" w:rsidR="00CF3ADB" w:rsidRPr="00CF3ADB" w:rsidRDefault="00CF3ADB" w:rsidP="00CF3ADB">
            <w:pPr>
              <w:pStyle w:val="Akapitzlist"/>
              <w:numPr>
                <w:ilvl w:val="0"/>
                <w:numId w:val="12"/>
              </w:numPr>
              <w:spacing w:after="0" w:line="240" w:lineRule="auto"/>
              <w:jc w:val="both"/>
              <w:textAlignment w:val="baseline"/>
              <w:rPr>
                <w:rFonts w:asciiTheme="minorHAnsi" w:hAnsiTheme="minorHAnsi" w:cstheme="minorHAnsi"/>
              </w:rPr>
            </w:pPr>
            <w:r w:rsidRPr="00CF3ADB">
              <w:rPr>
                <w:rFonts w:asciiTheme="minorHAnsi" w:hAnsiTheme="minorHAnsi" w:cstheme="minorHAnsi"/>
              </w:rPr>
              <w:t xml:space="preserve">Definicja pracy zdalnej i jej ramy prawne </w:t>
            </w:r>
          </w:p>
          <w:p w14:paraId="71FAD8A2" w14:textId="30605486" w:rsidR="00CF3ADB" w:rsidRPr="00CF3ADB" w:rsidRDefault="00CF3ADB" w:rsidP="00CF3ADB">
            <w:pPr>
              <w:pStyle w:val="Akapitzlist"/>
              <w:numPr>
                <w:ilvl w:val="0"/>
                <w:numId w:val="12"/>
              </w:numPr>
              <w:spacing w:after="0" w:line="240" w:lineRule="auto"/>
              <w:jc w:val="both"/>
              <w:textAlignment w:val="baseline"/>
              <w:rPr>
                <w:rFonts w:asciiTheme="minorHAnsi" w:hAnsiTheme="minorHAnsi" w:cstheme="minorHAnsi"/>
              </w:rPr>
            </w:pPr>
            <w:r w:rsidRPr="00CF3ADB">
              <w:rPr>
                <w:rFonts w:asciiTheme="minorHAnsi" w:hAnsiTheme="minorHAnsi" w:cstheme="minorHAnsi"/>
              </w:rPr>
              <w:t>Kwestie, które należy wziąć pod uwagę, aby zapewnić dobre samopoczucie pracowników i ciągłą produktywność podczas pracy zdalnej (</w:t>
            </w:r>
            <w:r w:rsidRPr="00CF3ADB">
              <w:rPr>
                <w:rFonts w:asciiTheme="minorHAnsi" w:hAnsiTheme="minorHAnsi" w:cstheme="minorHAnsi"/>
                <w:i/>
                <w:iCs/>
              </w:rPr>
              <w:t>remote work</w:t>
            </w:r>
            <w:r>
              <w:rPr>
                <w:rFonts w:asciiTheme="minorHAnsi" w:hAnsiTheme="minorHAnsi" w:cstheme="minorHAnsi"/>
              </w:rPr>
              <w:t>)</w:t>
            </w:r>
            <w:r w:rsidRPr="00CF3ADB">
              <w:rPr>
                <w:rFonts w:asciiTheme="minorHAnsi" w:hAnsiTheme="minorHAnsi" w:cstheme="minorHAnsi"/>
              </w:rPr>
              <w:t xml:space="preserve"> </w:t>
            </w:r>
          </w:p>
          <w:p w14:paraId="3F55BC0F" w14:textId="11AD22C9" w:rsidR="00CF3ADB" w:rsidRPr="00CF3ADB" w:rsidRDefault="00CF3ADB" w:rsidP="00CF3ADB">
            <w:pPr>
              <w:pStyle w:val="Akapitzlist"/>
              <w:numPr>
                <w:ilvl w:val="0"/>
                <w:numId w:val="12"/>
              </w:numPr>
              <w:spacing w:after="0" w:line="240" w:lineRule="auto"/>
              <w:jc w:val="both"/>
              <w:textAlignment w:val="baseline"/>
              <w:rPr>
                <w:rFonts w:asciiTheme="minorHAnsi" w:hAnsiTheme="minorHAnsi" w:cstheme="minorHAnsi"/>
              </w:rPr>
            </w:pPr>
            <w:r w:rsidRPr="00CF3ADB">
              <w:rPr>
                <w:rFonts w:asciiTheme="minorHAnsi" w:hAnsiTheme="minorHAnsi" w:cstheme="minorHAnsi"/>
              </w:rPr>
              <w:t>Kwestie BHP i WLB w pracy zdalnej</w:t>
            </w:r>
          </w:p>
          <w:p w14:paraId="571C5301" w14:textId="6308C4BC" w:rsidR="00CF3ADB" w:rsidRPr="00CF3ADB" w:rsidRDefault="00CF3ADB" w:rsidP="00CF3ADB">
            <w:pPr>
              <w:pStyle w:val="Akapitzlist"/>
              <w:numPr>
                <w:ilvl w:val="0"/>
                <w:numId w:val="12"/>
              </w:numPr>
              <w:spacing w:after="0" w:line="240" w:lineRule="auto"/>
              <w:jc w:val="both"/>
              <w:textAlignment w:val="baseline"/>
              <w:rPr>
                <w:rFonts w:asciiTheme="minorHAnsi" w:hAnsiTheme="minorHAnsi" w:cstheme="minorHAnsi"/>
              </w:rPr>
            </w:pPr>
            <w:r w:rsidRPr="00CF3ADB">
              <w:rPr>
                <w:rFonts w:asciiTheme="minorHAnsi" w:hAnsiTheme="minorHAnsi" w:cstheme="minorHAnsi"/>
              </w:rPr>
              <w:t>Kwestie związane z transgranicznym świadczeniem pracy zdalnej przez pracowników, którzy wykonują pracę zdalną poza wysyłającym państwem członkowskim (np. państwem partnerskim ESMERALD)</w:t>
            </w:r>
          </w:p>
          <w:p w14:paraId="74A9391B" w14:textId="082DBA70" w:rsidR="00CF3ADB" w:rsidRPr="00CF3ADB" w:rsidRDefault="00CF3ADB" w:rsidP="00CF3ADB">
            <w:pPr>
              <w:pStyle w:val="Akapitzlist"/>
              <w:numPr>
                <w:ilvl w:val="0"/>
                <w:numId w:val="12"/>
              </w:numPr>
              <w:spacing w:after="0" w:line="240" w:lineRule="auto"/>
              <w:jc w:val="both"/>
              <w:textAlignment w:val="baseline"/>
              <w:rPr>
                <w:rFonts w:asciiTheme="minorHAnsi" w:hAnsiTheme="minorHAnsi" w:cstheme="minorHAnsi"/>
              </w:rPr>
            </w:pPr>
            <w:r w:rsidRPr="00CF3ADB">
              <w:rPr>
                <w:rFonts w:asciiTheme="minorHAnsi" w:hAnsiTheme="minorHAnsi" w:cstheme="minorHAnsi"/>
              </w:rPr>
              <w:t>Ramy prawne w prawie polskim oraz jakie są przesłanki pracy zdalnej w innych państwach członkowskich Unii (w szczególności w państwach partnerskich projektu)</w:t>
            </w:r>
          </w:p>
          <w:p w14:paraId="1A018191" w14:textId="18395FF3" w:rsidR="006049C6" w:rsidRPr="005C508D" w:rsidRDefault="006049C6" w:rsidP="00CF3ADB">
            <w:pPr>
              <w:spacing w:after="0" w:line="240" w:lineRule="auto"/>
              <w:textAlignment w:val="baseline"/>
              <w:rPr>
                <w:rFonts w:asciiTheme="minorHAnsi" w:hAnsiTheme="minorHAnsi" w:cstheme="minorHAnsi"/>
              </w:rPr>
            </w:pPr>
          </w:p>
        </w:tc>
      </w:tr>
      <w:tr w:rsidR="006049C6" w:rsidRPr="005C508D" w14:paraId="71B32D19"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A791BA6"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t>Self-evaluation (multiple choice queries and answers)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268A57" w14:textId="77777777" w:rsidR="006049C6" w:rsidRPr="000301C1"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4342BE13" w14:textId="325970C8" w:rsidR="00CF3ADB" w:rsidRPr="007F2D27" w:rsidRDefault="007F2D27" w:rsidP="007F2D27">
            <w:pPr>
              <w:spacing w:after="0" w:line="240" w:lineRule="auto"/>
              <w:ind w:left="-70"/>
              <w:jc w:val="both"/>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pl-PL" w:eastAsia="en-GB"/>
              </w:rPr>
              <w:t xml:space="preserve">1. </w:t>
            </w:r>
            <w:r w:rsidR="00CF3ADB" w:rsidRPr="007F2D27">
              <w:rPr>
                <w:rFonts w:asciiTheme="minorHAnsi" w:eastAsia="Times New Roman" w:hAnsiTheme="minorHAnsi" w:cstheme="minorHAnsi"/>
                <w:lang w:val="pl-PL" w:eastAsia="en-GB"/>
              </w:rPr>
              <w:t xml:space="preserve">„Praca zdalna” oznacza: </w:t>
            </w:r>
          </w:p>
          <w:p w14:paraId="7282C82D" w14:textId="77777777" w:rsidR="00CF3ADB" w:rsidRPr="00CF3ADB" w:rsidRDefault="00CF3ADB" w:rsidP="00CF3ADB">
            <w:pPr>
              <w:pStyle w:val="Akapitzlist"/>
              <w:ind w:left="290"/>
              <w:jc w:val="both"/>
              <w:textAlignment w:val="baseline"/>
              <w:rPr>
                <w:rFonts w:asciiTheme="minorHAnsi" w:eastAsia="Times New Roman" w:hAnsiTheme="minorHAnsi" w:cstheme="minorHAnsi"/>
                <w:b/>
                <w:bCs/>
                <w:lang w:val="pl-PL" w:eastAsia="en-GB"/>
              </w:rPr>
            </w:pPr>
            <w:r w:rsidRPr="00CF3ADB">
              <w:rPr>
                <w:rFonts w:asciiTheme="minorHAnsi" w:eastAsia="Times New Roman" w:hAnsiTheme="minorHAnsi" w:cstheme="minorHAnsi"/>
                <w:b/>
                <w:bCs/>
                <w:lang w:val="pl-PL" w:eastAsia="en-GB"/>
              </w:rPr>
              <w:t>a) pracę wykonywaną za pomocą technologii informacyjno-komunikacyjnych (ICT) i wykonywaną poza siedzibą pracodawcy</w:t>
            </w:r>
          </w:p>
          <w:p w14:paraId="1E46480E" w14:textId="77777777" w:rsidR="00CF3ADB" w:rsidRPr="00CF3ADB" w:rsidRDefault="00CF3ADB" w:rsidP="00CF3ADB">
            <w:pPr>
              <w:pStyle w:val="Akapitzlist"/>
              <w:ind w:left="290"/>
              <w:jc w:val="both"/>
              <w:textAlignment w:val="baseline"/>
              <w:rPr>
                <w:rFonts w:asciiTheme="minorHAnsi" w:eastAsia="Times New Roman" w:hAnsiTheme="minorHAnsi" w:cstheme="minorHAnsi"/>
                <w:lang w:val="pl-PL" w:eastAsia="en-GB"/>
              </w:rPr>
            </w:pPr>
            <w:r w:rsidRPr="00CF3ADB">
              <w:rPr>
                <w:rFonts w:asciiTheme="minorHAnsi" w:eastAsia="Times New Roman" w:hAnsiTheme="minorHAnsi" w:cstheme="minorHAnsi"/>
                <w:lang w:val="pl-PL" w:eastAsia="en-GB"/>
              </w:rPr>
              <w:t>b) pracę wykonywaną przy użyciu technologii informacyjno-komunikacyjnych (ICT) z siedziby pracodawcy</w:t>
            </w:r>
          </w:p>
          <w:p w14:paraId="09471589" w14:textId="77777777" w:rsidR="00CF3ADB" w:rsidRPr="00CF3ADB" w:rsidRDefault="00CF3ADB" w:rsidP="00CF3ADB">
            <w:pPr>
              <w:pStyle w:val="Akapitzlist"/>
              <w:ind w:left="290"/>
              <w:jc w:val="both"/>
              <w:textAlignment w:val="baseline"/>
              <w:rPr>
                <w:rFonts w:asciiTheme="minorHAnsi" w:eastAsia="Times New Roman" w:hAnsiTheme="minorHAnsi" w:cstheme="minorHAnsi"/>
                <w:lang w:val="pl-PL" w:eastAsia="en-GB"/>
              </w:rPr>
            </w:pPr>
            <w:r w:rsidRPr="00CF3ADB">
              <w:rPr>
                <w:rFonts w:asciiTheme="minorHAnsi" w:eastAsia="Times New Roman" w:hAnsiTheme="minorHAnsi" w:cstheme="minorHAnsi"/>
                <w:lang w:val="pl-PL" w:eastAsia="en-GB"/>
              </w:rPr>
              <w:t>c) pracę wykonywaną z siedziby pracodawcy</w:t>
            </w:r>
          </w:p>
          <w:p w14:paraId="7C939BD3" w14:textId="6B577BCB" w:rsidR="00CF3ADB" w:rsidRPr="00CF3ADB" w:rsidRDefault="00373FE6" w:rsidP="00CF3ADB">
            <w:pPr>
              <w:spacing w:after="0" w:line="240" w:lineRule="auto"/>
              <w:ind w:left="61"/>
              <w:jc w:val="both"/>
              <w:textAlignment w:val="baseline"/>
              <w:rPr>
                <w:rFonts w:asciiTheme="minorHAnsi" w:eastAsia="Times New Roman" w:hAnsiTheme="minorHAnsi" w:cstheme="minorHAnsi"/>
                <w:lang w:val="pl-PL" w:eastAsia="en-GB"/>
              </w:rPr>
            </w:pPr>
            <w:r w:rsidRPr="00CF3ADB">
              <w:rPr>
                <w:rFonts w:asciiTheme="minorHAnsi" w:eastAsia="Times New Roman" w:hAnsiTheme="minorHAnsi" w:cstheme="minorHAnsi"/>
                <w:lang w:val="pl-PL" w:eastAsia="en-GB"/>
              </w:rPr>
              <w:t xml:space="preserve">2. </w:t>
            </w:r>
            <w:r w:rsidR="00CF3ADB" w:rsidRPr="00CF3ADB">
              <w:rPr>
                <w:rFonts w:asciiTheme="minorHAnsi" w:eastAsia="Times New Roman" w:hAnsiTheme="minorHAnsi" w:cstheme="minorHAnsi"/>
                <w:lang w:val="pl-PL" w:eastAsia="en-GB"/>
              </w:rPr>
              <w:t>Do krajów o najwyższym wskaźniku występowania pracy zdalnej należą</w:t>
            </w:r>
            <w:r w:rsidRPr="00CF3ADB">
              <w:rPr>
                <w:rFonts w:asciiTheme="minorHAnsi" w:eastAsia="Times New Roman" w:hAnsiTheme="minorHAnsi" w:cstheme="minorHAnsi"/>
                <w:lang w:val="pl-PL" w:eastAsia="en-GB"/>
              </w:rPr>
              <w:t>:</w:t>
            </w:r>
          </w:p>
          <w:p w14:paraId="0C80D9FE" w14:textId="77777777" w:rsidR="00CF3ADB" w:rsidRPr="00CF3ADB" w:rsidRDefault="00CF3ADB" w:rsidP="00CF3ADB">
            <w:pPr>
              <w:spacing w:after="0" w:line="240" w:lineRule="auto"/>
              <w:ind w:left="61"/>
              <w:textAlignment w:val="baseline"/>
              <w:rPr>
                <w:rFonts w:asciiTheme="minorHAnsi" w:eastAsia="Times New Roman" w:hAnsiTheme="minorHAnsi" w:cstheme="minorHAnsi"/>
                <w:lang w:val="pl-PL" w:eastAsia="en-GB"/>
              </w:rPr>
            </w:pPr>
            <w:r w:rsidRPr="00CF3ADB">
              <w:rPr>
                <w:rFonts w:asciiTheme="minorHAnsi" w:eastAsia="Times New Roman" w:hAnsiTheme="minorHAnsi" w:cstheme="minorHAnsi"/>
                <w:lang w:val="pl-PL" w:eastAsia="en-GB"/>
              </w:rPr>
              <w:t>a) Polska, Portugalia i Szwecja</w:t>
            </w:r>
          </w:p>
          <w:p w14:paraId="4637A70F" w14:textId="77777777" w:rsidR="00CF3ADB" w:rsidRPr="00CF3ADB" w:rsidRDefault="00CF3ADB" w:rsidP="00CF3ADB">
            <w:pPr>
              <w:spacing w:after="0" w:line="240" w:lineRule="auto"/>
              <w:ind w:left="61"/>
              <w:textAlignment w:val="baseline"/>
              <w:rPr>
                <w:rFonts w:asciiTheme="minorHAnsi" w:eastAsia="Times New Roman" w:hAnsiTheme="minorHAnsi" w:cstheme="minorHAnsi"/>
                <w:b/>
                <w:bCs/>
                <w:lang w:val="pl-PL" w:eastAsia="en-GB"/>
              </w:rPr>
            </w:pPr>
            <w:r w:rsidRPr="00CF3ADB">
              <w:rPr>
                <w:rFonts w:asciiTheme="minorHAnsi" w:eastAsia="Times New Roman" w:hAnsiTheme="minorHAnsi" w:cstheme="minorHAnsi"/>
                <w:b/>
                <w:bCs/>
                <w:lang w:val="pl-PL" w:eastAsia="en-GB"/>
              </w:rPr>
              <w:t>b) Dania, Holandia i Szwecja</w:t>
            </w:r>
          </w:p>
          <w:p w14:paraId="049E652D" w14:textId="16351DB9" w:rsidR="00CF3ADB" w:rsidRDefault="00CF3ADB" w:rsidP="00CF3ADB">
            <w:pPr>
              <w:spacing w:after="0" w:line="240" w:lineRule="auto"/>
              <w:ind w:left="61"/>
              <w:textAlignment w:val="baseline"/>
              <w:rPr>
                <w:rFonts w:asciiTheme="minorHAnsi" w:eastAsia="Times New Roman" w:hAnsiTheme="minorHAnsi" w:cstheme="minorHAnsi"/>
                <w:lang w:val="en-US" w:eastAsia="en-GB"/>
              </w:rPr>
            </w:pPr>
            <w:r w:rsidRPr="00CF3ADB">
              <w:rPr>
                <w:rFonts w:asciiTheme="minorHAnsi" w:eastAsia="Times New Roman" w:hAnsiTheme="minorHAnsi" w:cstheme="minorHAnsi"/>
                <w:lang w:val="en-US" w:eastAsia="en-GB"/>
              </w:rPr>
              <w:t xml:space="preserve">c) </w:t>
            </w:r>
            <w:proofErr w:type="spellStart"/>
            <w:r w:rsidRPr="00CF3ADB">
              <w:rPr>
                <w:rFonts w:asciiTheme="minorHAnsi" w:eastAsia="Times New Roman" w:hAnsiTheme="minorHAnsi" w:cstheme="minorHAnsi"/>
                <w:lang w:val="en-US" w:eastAsia="en-GB"/>
              </w:rPr>
              <w:t>Włochy</w:t>
            </w:r>
            <w:proofErr w:type="spellEnd"/>
            <w:r w:rsidRPr="00CF3ADB">
              <w:rPr>
                <w:rFonts w:asciiTheme="minorHAnsi" w:eastAsia="Times New Roman" w:hAnsiTheme="minorHAnsi" w:cstheme="minorHAnsi"/>
                <w:lang w:val="en-US" w:eastAsia="en-GB"/>
              </w:rPr>
              <w:t xml:space="preserve">, </w:t>
            </w:r>
            <w:proofErr w:type="spellStart"/>
            <w:r w:rsidRPr="00CF3ADB">
              <w:rPr>
                <w:rFonts w:asciiTheme="minorHAnsi" w:eastAsia="Times New Roman" w:hAnsiTheme="minorHAnsi" w:cstheme="minorHAnsi"/>
                <w:lang w:val="en-US" w:eastAsia="en-GB"/>
              </w:rPr>
              <w:t>Czechy</w:t>
            </w:r>
            <w:proofErr w:type="spellEnd"/>
            <w:r w:rsidRPr="00CF3ADB">
              <w:rPr>
                <w:rFonts w:asciiTheme="minorHAnsi" w:eastAsia="Times New Roman" w:hAnsiTheme="minorHAnsi" w:cstheme="minorHAnsi"/>
                <w:lang w:val="en-US" w:eastAsia="en-GB"/>
              </w:rPr>
              <w:t xml:space="preserve"> </w:t>
            </w:r>
            <w:proofErr w:type="spellStart"/>
            <w:r w:rsidRPr="00CF3ADB">
              <w:rPr>
                <w:rFonts w:asciiTheme="minorHAnsi" w:eastAsia="Times New Roman" w:hAnsiTheme="minorHAnsi" w:cstheme="minorHAnsi"/>
                <w:lang w:val="en-US" w:eastAsia="en-GB"/>
              </w:rPr>
              <w:t>i</w:t>
            </w:r>
            <w:proofErr w:type="spellEnd"/>
            <w:r w:rsidRPr="00CF3ADB">
              <w:rPr>
                <w:rFonts w:asciiTheme="minorHAnsi" w:eastAsia="Times New Roman" w:hAnsiTheme="minorHAnsi" w:cstheme="minorHAnsi"/>
                <w:lang w:val="en-US" w:eastAsia="en-GB"/>
              </w:rPr>
              <w:t xml:space="preserve"> </w:t>
            </w:r>
            <w:proofErr w:type="spellStart"/>
            <w:r w:rsidRPr="00CF3ADB">
              <w:rPr>
                <w:rFonts w:asciiTheme="minorHAnsi" w:eastAsia="Times New Roman" w:hAnsiTheme="minorHAnsi" w:cstheme="minorHAnsi"/>
                <w:lang w:val="en-US" w:eastAsia="en-GB"/>
              </w:rPr>
              <w:t>Szwecja</w:t>
            </w:r>
            <w:proofErr w:type="spellEnd"/>
          </w:p>
          <w:p w14:paraId="0EC2092B" w14:textId="77777777" w:rsidR="00CF3ADB" w:rsidRPr="000301C1" w:rsidRDefault="00CF3ADB" w:rsidP="00CF3ADB">
            <w:pPr>
              <w:spacing w:after="0" w:line="240" w:lineRule="auto"/>
              <w:ind w:left="61"/>
              <w:textAlignment w:val="baseline"/>
              <w:rPr>
                <w:rFonts w:asciiTheme="minorHAnsi" w:eastAsia="Times New Roman" w:hAnsiTheme="minorHAnsi" w:cstheme="minorHAnsi"/>
                <w:lang w:val="en-US" w:eastAsia="en-GB"/>
              </w:rPr>
            </w:pPr>
          </w:p>
          <w:p w14:paraId="229DF66D" w14:textId="2DFBFC91" w:rsidR="006049C6" w:rsidRPr="00CF3ADB" w:rsidRDefault="00D021B3" w:rsidP="00CF3ADB">
            <w:pPr>
              <w:spacing w:after="0" w:line="240" w:lineRule="auto"/>
              <w:jc w:val="both"/>
              <w:textAlignment w:val="baseline"/>
              <w:rPr>
                <w:rFonts w:asciiTheme="minorHAnsi" w:eastAsia="Times New Roman" w:hAnsiTheme="minorHAnsi" w:cstheme="minorHAnsi"/>
                <w:lang w:val="pl-PL" w:eastAsia="en-GB"/>
              </w:rPr>
            </w:pPr>
            <w:r w:rsidRPr="00CF3ADB">
              <w:rPr>
                <w:rFonts w:asciiTheme="minorHAnsi" w:eastAsia="Times New Roman" w:hAnsiTheme="minorHAnsi" w:cstheme="minorHAnsi"/>
                <w:lang w:val="pl-PL" w:eastAsia="en-GB"/>
              </w:rPr>
              <w:t xml:space="preserve">3. </w:t>
            </w:r>
            <w:r w:rsidR="00CF3ADB" w:rsidRPr="00CF3ADB">
              <w:rPr>
                <w:rFonts w:asciiTheme="minorHAnsi" w:eastAsia="Times New Roman" w:hAnsiTheme="minorHAnsi" w:cstheme="minorHAnsi"/>
                <w:lang w:val="pl-PL" w:eastAsia="en-GB"/>
              </w:rPr>
              <w:t>Wśród najpilniejszych kwestii, które powinni wziąć pod uwagę przedsiębiorcy, których firmy angażują się w pracę zdalną, znajdują się:</w:t>
            </w:r>
          </w:p>
          <w:p w14:paraId="7EA11323" w14:textId="77777777" w:rsidR="00CF3ADB" w:rsidRPr="00CF3ADB" w:rsidRDefault="00CF3ADB" w:rsidP="00CF3ADB">
            <w:pPr>
              <w:spacing w:after="0" w:line="240" w:lineRule="auto"/>
              <w:textAlignment w:val="baseline"/>
              <w:rPr>
                <w:rFonts w:asciiTheme="minorHAnsi" w:eastAsia="Times New Roman" w:hAnsiTheme="minorHAnsi" w:cstheme="minorHAnsi"/>
                <w:lang w:val="pl-PL" w:eastAsia="en-GB"/>
              </w:rPr>
            </w:pPr>
            <w:r w:rsidRPr="00CF3ADB">
              <w:rPr>
                <w:rFonts w:asciiTheme="minorHAnsi" w:eastAsia="Times New Roman" w:hAnsiTheme="minorHAnsi" w:cstheme="minorHAnsi"/>
                <w:b/>
                <w:bCs/>
                <w:lang w:val="pl-PL" w:eastAsia="en-GB"/>
              </w:rPr>
              <w:t>a) czas i organizacja pracy, kwestie związane z BHP i WLB</w:t>
            </w:r>
          </w:p>
          <w:p w14:paraId="04681549" w14:textId="77777777" w:rsidR="00CF3ADB" w:rsidRPr="00CF3ADB" w:rsidRDefault="00CF3ADB" w:rsidP="00CF3ADB">
            <w:pPr>
              <w:spacing w:after="0" w:line="240" w:lineRule="auto"/>
              <w:textAlignment w:val="baseline"/>
              <w:rPr>
                <w:rFonts w:asciiTheme="minorHAnsi" w:eastAsia="Times New Roman" w:hAnsiTheme="minorHAnsi" w:cstheme="minorHAnsi"/>
                <w:lang w:val="pl-PL" w:eastAsia="en-GB"/>
              </w:rPr>
            </w:pPr>
            <w:r w:rsidRPr="00CF3ADB">
              <w:rPr>
                <w:rFonts w:asciiTheme="minorHAnsi" w:eastAsia="Times New Roman" w:hAnsiTheme="minorHAnsi" w:cstheme="minorHAnsi"/>
                <w:lang w:val="pl-PL" w:eastAsia="en-GB"/>
              </w:rPr>
              <w:t>b) wyłącznie zobowiązania prawne i umowne</w:t>
            </w:r>
          </w:p>
          <w:p w14:paraId="280556D4" w14:textId="77777777" w:rsidR="00CF3ADB" w:rsidRPr="00CF3ADB" w:rsidRDefault="00CF3ADB" w:rsidP="00CF3ADB">
            <w:pPr>
              <w:spacing w:after="0" w:line="240" w:lineRule="auto"/>
              <w:textAlignment w:val="baseline"/>
              <w:rPr>
                <w:rFonts w:asciiTheme="minorHAnsi" w:eastAsia="Times New Roman" w:hAnsiTheme="minorHAnsi" w:cstheme="minorHAnsi"/>
                <w:lang w:val="pl-PL" w:eastAsia="en-GB"/>
              </w:rPr>
            </w:pPr>
            <w:r w:rsidRPr="00CF3ADB">
              <w:rPr>
                <w:rFonts w:asciiTheme="minorHAnsi" w:eastAsia="Times New Roman" w:hAnsiTheme="minorHAnsi" w:cstheme="minorHAnsi"/>
                <w:lang w:val="pl-PL" w:eastAsia="en-GB"/>
              </w:rPr>
              <w:t>c) kwestie związane z systemami emerytalnymi</w:t>
            </w:r>
          </w:p>
          <w:p w14:paraId="0D628C88" w14:textId="77777777" w:rsidR="00CF3ADB" w:rsidRDefault="00CF3ADB" w:rsidP="00CF3ADB">
            <w:pPr>
              <w:spacing w:after="0" w:line="240" w:lineRule="auto"/>
              <w:textAlignment w:val="baseline"/>
              <w:rPr>
                <w:rFonts w:asciiTheme="minorHAnsi" w:eastAsia="Times New Roman" w:hAnsiTheme="minorHAnsi" w:cstheme="minorHAnsi"/>
                <w:lang w:val="pl-PL" w:eastAsia="en-GB"/>
              </w:rPr>
            </w:pPr>
          </w:p>
          <w:p w14:paraId="2EE8ADC4" w14:textId="79C96AE4" w:rsidR="00CF3ADB" w:rsidRPr="00CF3ADB" w:rsidRDefault="00CF3ADB" w:rsidP="00CF3ADB">
            <w:pPr>
              <w:spacing w:after="0" w:line="240" w:lineRule="auto"/>
              <w:textAlignment w:val="baseline"/>
              <w:rPr>
                <w:rFonts w:asciiTheme="minorHAnsi" w:eastAsia="Times New Roman" w:hAnsiTheme="minorHAnsi" w:cstheme="minorHAnsi"/>
                <w:lang w:val="pl-PL" w:eastAsia="en-GB"/>
              </w:rPr>
            </w:pPr>
            <w:r w:rsidRPr="00CF3ADB">
              <w:rPr>
                <w:rFonts w:asciiTheme="minorHAnsi" w:eastAsia="Times New Roman" w:hAnsiTheme="minorHAnsi" w:cstheme="minorHAnsi"/>
                <w:lang w:val="pl-PL" w:eastAsia="en-GB"/>
              </w:rPr>
              <w:t xml:space="preserve">4. Zagadnienia związane z czasem pracy dotyczą </w:t>
            </w:r>
            <w:r w:rsidR="007F2D27">
              <w:rPr>
                <w:rFonts w:asciiTheme="minorHAnsi" w:eastAsia="Times New Roman" w:hAnsiTheme="minorHAnsi" w:cstheme="minorHAnsi"/>
                <w:lang w:val="pl-PL" w:eastAsia="en-GB"/>
              </w:rPr>
              <w:t>np.</w:t>
            </w:r>
            <w:r w:rsidRPr="00CF3ADB">
              <w:rPr>
                <w:rFonts w:asciiTheme="minorHAnsi" w:eastAsia="Times New Roman" w:hAnsiTheme="minorHAnsi" w:cstheme="minorHAnsi"/>
                <w:lang w:val="pl-PL" w:eastAsia="en-GB"/>
              </w:rPr>
              <w:t>:</w:t>
            </w:r>
          </w:p>
          <w:p w14:paraId="2F5EFD97" w14:textId="77777777" w:rsidR="00CF3ADB" w:rsidRPr="00CF3ADB" w:rsidRDefault="00CF3ADB" w:rsidP="00CF3ADB">
            <w:pPr>
              <w:spacing w:after="0" w:line="240" w:lineRule="auto"/>
              <w:textAlignment w:val="baseline"/>
              <w:rPr>
                <w:rFonts w:asciiTheme="minorHAnsi" w:eastAsia="Times New Roman" w:hAnsiTheme="minorHAnsi" w:cstheme="minorHAnsi"/>
                <w:lang w:val="pl-PL" w:eastAsia="en-GB"/>
              </w:rPr>
            </w:pPr>
            <w:r w:rsidRPr="00CF3ADB">
              <w:rPr>
                <w:rFonts w:asciiTheme="minorHAnsi" w:eastAsia="Times New Roman" w:hAnsiTheme="minorHAnsi" w:cstheme="minorHAnsi"/>
                <w:b/>
                <w:bCs/>
                <w:lang w:val="pl-PL" w:eastAsia="en-GB"/>
              </w:rPr>
              <w:t>a) przygotowania indywidualnego Planu (Planów) Pracy zdalnej</w:t>
            </w:r>
          </w:p>
          <w:p w14:paraId="6A3344F9" w14:textId="77777777" w:rsidR="00CF3ADB" w:rsidRPr="00CF3ADB" w:rsidRDefault="00CF3ADB" w:rsidP="00CF3ADB">
            <w:pPr>
              <w:spacing w:after="0" w:line="240" w:lineRule="auto"/>
              <w:textAlignment w:val="baseline"/>
              <w:rPr>
                <w:rFonts w:asciiTheme="minorHAnsi" w:eastAsia="Times New Roman" w:hAnsiTheme="minorHAnsi" w:cstheme="minorHAnsi"/>
                <w:lang w:val="pl-PL" w:eastAsia="en-GB"/>
              </w:rPr>
            </w:pPr>
            <w:r w:rsidRPr="00CF3ADB">
              <w:rPr>
                <w:rFonts w:asciiTheme="minorHAnsi" w:eastAsia="Times New Roman" w:hAnsiTheme="minorHAnsi" w:cstheme="minorHAnsi"/>
                <w:lang w:val="pl-PL" w:eastAsia="en-GB"/>
              </w:rPr>
              <w:t>b) dbania wyłącznie o swój czas pracy</w:t>
            </w:r>
          </w:p>
          <w:p w14:paraId="4BE9EA5C" w14:textId="2C486546" w:rsidR="00CF3ADB" w:rsidRDefault="00CF3ADB" w:rsidP="00CF3ADB">
            <w:pPr>
              <w:spacing w:after="0" w:line="240" w:lineRule="auto"/>
              <w:textAlignment w:val="baseline"/>
              <w:rPr>
                <w:rFonts w:asciiTheme="minorHAnsi" w:eastAsia="Times New Roman" w:hAnsiTheme="minorHAnsi" w:cstheme="minorHAnsi"/>
                <w:lang w:val="pl-PL" w:eastAsia="en-GB"/>
              </w:rPr>
            </w:pPr>
            <w:r w:rsidRPr="00CF3ADB">
              <w:rPr>
                <w:rFonts w:asciiTheme="minorHAnsi" w:eastAsia="Times New Roman" w:hAnsiTheme="minorHAnsi" w:cstheme="minorHAnsi"/>
                <w:lang w:val="pl-PL" w:eastAsia="en-GB"/>
              </w:rPr>
              <w:t>c) żadna z odpowiedzi w tym pytaniu nie jest prawidłowa</w:t>
            </w:r>
          </w:p>
          <w:p w14:paraId="7062063E" w14:textId="7B96743A" w:rsidR="007F2D27" w:rsidRDefault="007F2D27" w:rsidP="00CF3ADB">
            <w:pPr>
              <w:spacing w:after="0" w:line="240" w:lineRule="auto"/>
              <w:textAlignment w:val="baseline"/>
              <w:rPr>
                <w:rFonts w:asciiTheme="minorHAnsi" w:eastAsia="Times New Roman" w:hAnsiTheme="minorHAnsi" w:cstheme="minorHAnsi"/>
                <w:lang w:val="pl-PL" w:eastAsia="en-GB"/>
              </w:rPr>
            </w:pPr>
          </w:p>
          <w:p w14:paraId="12933309"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 xml:space="preserve">5. Do głównych wyzwań związanych z BHP należą: </w:t>
            </w:r>
          </w:p>
          <w:p w14:paraId="34198AC1"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b/>
                <w:bCs/>
                <w:lang w:val="pl-PL" w:eastAsia="en-GB"/>
              </w:rPr>
              <w:t xml:space="preserve">a) ryzyko psychologiczne i ergonomia </w:t>
            </w:r>
          </w:p>
          <w:p w14:paraId="52ECE794"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b) ścisła współpraca z kierownictwem / przełożonymi</w:t>
            </w:r>
          </w:p>
          <w:p w14:paraId="657CEDF5"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c) żadna z odpowiedzi w tym pytaniu nie jest prawidłowa</w:t>
            </w:r>
          </w:p>
          <w:p w14:paraId="55F5D113" w14:textId="603B2699" w:rsidR="007F2D27" w:rsidRDefault="007F2D27" w:rsidP="00CF3ADB">
            <w:pPr>
              <w:spacing w:after="0" w:line="240" w:lineRule="auto"/>
              <w:textAlignment w:val="baseline"/>
              <w:rPr>
                <w:rFonts w:asciiTheme="minorHAnsi" w:eastAsia="Times New Roman" w:hAnsiTheme="minorHAnsi" w:cstheme="minorHAnsi"/>
                <w:lang w:val="pl-PL" w:eastAsia="en-GB"/>
              </w:rPr>
            </w:pPr>
          </w:p>
          <w:p w14:paraId="5A54FAC1"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 xml:space="preserve">6. Zespoły pracujące zdalnie napotykają na większe wyzwania komunikacyjne niż zespoły pracujące twarzą w twarz: </w:t>
            </w:r>
          </w:p>
          <w:p w14:paraId="0924B088"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a) Nie</w:t>
            </w:r>
          </w:p>
          <w:p w14:paraId="5F9512E4"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b/>
                <w:bCs/>
                <w:lang w:val="pl-PL" w:eastAsia="en-GB"/>
              </w:rPr>
              <w:t>b) Tak</w:t>
            </w:r>
          </w:p>
          <w:p w14:paraId="7502AB96"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 xml:space="preserve">c) Być może </w:t>
            </w:r>
          </w:p>
          <w:p w14:paraId="5844A7C7" w14:textId="77777777" w:rsidR="007F2D27" w:rsidRPr="00CF3ADB" w:rsidRDefault="007F2D27" w:rsidP="00CF3ADB">
            <w:pPr>
              <w:spacing w:after="0" w:line="240" w:lineRule="auto"/>
              <w:textAlignment w:val="baseline"/>
              <w:rPr>
                <w:rFonts w:asciiTheme="minorHAnsi" w:eastAsia="Times New Roman" w:hAnsiTheme="minorHAnsi" w:cstheme="minorHAnsi"/>
                <w:lang w:val="pl-PL" w:eastAsia="en-GB"/>
              </w:rPr>
            </w:pPr>
          </w:p>
          <w:p w14:paraId="1770D992" w14:textId="0C037791" w:rsidR="00CF3ADB" w:rsidRDefault="00CF3ADB" w:rsidP="00CF3ADB">
            <w:pPr>
              <w:spacing w:after="0" w:line="240" w:lineRule="auto"/>
              <w:textAlignment w:val="baseline"/>
              <w:rPr>
                <w:rFonts w:asciiTheme="minorHAnsi" w:eastAsia="Times New Roman" w:hAnsiTheme="minorHAnsi" w:cstheme="minorHAnsi"/>
                <w:lang w:val="pl-PL" w:eastAsia="en-GB"/>
              </w:rPr>
            </w:pPr>
          </w:p>
          <w:p w14:paraId="3B02EEAD"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7. Przydatną wskazówką dla przedsiębiorców, dotyczącą WLB może być:</w:t>
            </w:r>
          </w:p>
          <w:p w14:paraId="7A8B31BE"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b/>
                <w:bCs/>
                <w:lang w:val="pl-PL" w:eastAsia="en-GB"/>
              </w:rPr>
              <w:t>a) ustalenie jasnych oczekiwań co do wyników pracy</w:t>
            </w:r>
          </w:p>
          <w:p w14:paraId="4900507E"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b) ustalenie jakichkolwiek oczekiwań co do wyników pracy</w:t>
            </w:r>
          </w:p>
          <w:p w14:paraId="2C1CBF07"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c) żadna z odpowiedzi w tym pytaniu nie jest poprawna</w:t>
            </w:r>
          </w:p>
          <w:p w14:paraId="7C0EAA92" w14:textId="36657847" w:rsidR="007F2D27" w:rsidRDefault="007F2D27" w:rsidP="00CF3ADB">
            <w:pPr>
              <w:spacing w:after="0" w:line="240" w:lineRule="auto"/>
              <w:textAlignment w:val="baseline"/>
              <w:rPr>
                <w:rFonts w:asciiTheme="minorHAnsi" w:eastAsia="Times New Roman" w:hAnsiTheme="minorHAnsi" w:cstheme="minorHAnsi"/>
                <w:lang w:val="pl-PL" w:eastAsia="en-GB"/>
              </w:rPr>
            </w:pPr>
          </w:p>
          <w:p w14:paraId="239D83D2"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 xml:space="preserve">8. Jeżeli pracownicy pracują zdalnie z zagranicy: </w:t>
            </w:r>
          </w:p>
          <w:p w14:paraId="6CD6E767"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b/>
                <w:bCs/>
                <w:lang w:val="pl-PL" w:eastAsia="en-GB"/>
              </w:rPr>
              <w:t>a) złożenie wniosku o dokument przenośny A1 może okazać się niezbędne</w:t>
            </w:r>
          </w:p>
          <w:p w14:paraId="0B784BA3"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b) nigdy nie stają się pracownikami delegowanymi</w:t>
            </w:r>
          </w:p>
          <w:p w14:paraId="20FA7160"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 xml:space="preserve">c) zawsze stają się pracownikami delegowanymi </w:t>
            </w:r>
          </w:p>
          <w:p w14:paraId="6DC40CCA" w14:textId="2D0967BE" w:rsidR="007F2D27" w:rsidRDefault="007F2D27" w:rsidP="00CF3ADB">
            <w:pPr>
              <w:spacing w:after="0" w:line="240" w:lineRule="auto"/>
              <w:textAlignment w:val="baseline"/>
              <w:rPr>
                <w:rFonts w:asciiTheme="minorHAnsi" w:eastAsia="Times New Roman" w:hAnsiTheme="minorHAnsi" w:cstheme="minorHAnsi"/>
                <w:lang w:val="pl-PL" w:eastAsia="en-GB"/>
              </w:rPr>
            </w:pPr>
          </w:p>
          <w:p w14:paraId="2FFBCB21"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9. W okresie stanu epidemii i stanu zagrożenia epidemicznego w Polsce praca zdalna może być:</w:t>
            </w:r>
          </w:p>
          <w:p w14:paraId="69AC75D8"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b/>
                <w:bCs/>
                <w:lang w:val="pl-PL" w:eastAsia="en-GB"/>
              </w:rPr>
              <w:t>a) polecona przez pracodawcę pracownikowi;</w:t>
            </w:r>
          </w:p>
          <w:p w14:paraId="1831DCE7"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b) nie może być zlecona pracownikowi przez pracodawcę;</w:t>
            </w:r>
          </w:p>
          <w:p w14:paraId="4BF43FF1"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c) wykonywana tylko na mocy porozumienia stron</w:t>
            </w:r>
          </w:p>
          <w:p w14:paraId="5CDDA9EE" w14:textId="462CAC50" w:rsidR="007F2D27" w:rsidRDefault="007F2D27" w:rsidP="00CF3ADB">
            <w:pPr>
              <w:spacing w:after="0" w:line="240" w:lineRule="auto"/>
              <w:textAlignment w:val="baseline"/>
              <w:rPr>
                <w:rFonts w:asciiTheme="minorHAnsi" w:eastAsia="Times New Roman" w:hAnsiTheme="minorHAnsi" w:cstheme="minorHAnsi"/>
                <w:lang w:val="pl-PL" w:eastAsia="en-GB"/>
              </w:rPr>
            </w:pPr>
          </w:p>
          <w:p w14:paraId="7C7D82F7"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10. Ile dni w ciągu roku kalendarzowego pracownik może przepracować w ramach "okazjonalnej pracy zdalnej" w Polsce ?</w:t>
            </w:r>
          </w:p>
          <w:p w14:paraId="76163FF4"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a) 12</w:t>
            </w:r>
          </w:p>
          <w:p w14:paraId="4EA06827"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b/>
                <w:bCs/>
                <w:lang w:val="pl-PL" w:eastAsia="en-GB"/>
              </w:rPr>
              <w:t>b) 24</w:t>
            </w:r>
          </w:p>
          <w:p w14:paraId="7AC88B63"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c) 30</w:t>
            </w:r>
          </w:p>
          <w:p w14:paraId="3ADB5899" w14:textId="7D84D4AD" w:rsidR="007F2D27" w:rsidRDefault="007F2D27" w:rsidP="00CF3ADB">
            <w:pPr>
              <w:spacing w:after="0" w:line="240" w:lineRule="auto"/>
              <w:textAlignment w:val="baseline"/>
              <w:rPr>
                <w:rFonts w:asciiTheme="minorHAnsi" w:eastAsia="Times New Roman" w:hAnsiTheme="minorHAnsi" w:cstheme="minorHAnsi"/>
                <w:lang w:val="pl-PL" w:eastAsia="en-GB"/>
              </w:rPr>
            </w:pPr>
          </w:p>
          <w:p w14:paraId="44AD7023"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11. Czy praca zdalna może obejmować również wykonywanie tzw. prac szczególnie niebezpiecznych?</w:t>
            </w:r>
          </w:p>
          <w:p w14:paraId="4CB3B90B"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b/>
                <w:bCs/>
                <w:lang w:val="pl-PL" w:eastAsia="en-GB"/>
              </w:rPr>
              <w:t>a) nie;</w:t>
            </w:r>
          </w:p>
          <w:p w14:paraId="25CEBC08"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b) tak</w:t>
            </w:r>
          </w:p>
          <w:p w14:paraId="07103B01"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c) tak, ale tylko w określonych przypadkach</w:t>
            </w:r>
          </w:p>
          <w:p w14:paraId="6BDFE6EF" w14:textId="2452760B" w:rsidR="007F2D27" w:rsidRDefault="007F2D27" w:rsidP="00CF3ADB">
            <w:pPr>
              <w:spacing w:after="0" w:line="240" w:lineRule="auto"/>
              <w:textAlignment w:val="baseline"/>
              <w:rPr>
                <w:rFonts w:asciiTheme="minorHAnsi" w:eastAsia="Times New Roman" w:hAnsiTheme="minorHAnsi" w:cstheme="minorHAnsi"/>
                <w:lang w:val="pl-PL" w:eastAsia="en-GB"/>
              </w:rPr>
            </w:pPr>
          </w:p>
          <w:p w14:paraId="77D2EF3B"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12. Czy pracodawca będzie musiał zapewnić służbowy laptop / smartfon dla pracownika wykonującego pracę zdalną?</w:t>
            </w:r>
          </w:p>
          <w:p w14:paraId="7230AD8E"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 xml:space="preserve">a) nigdy; </w:t>
            </w:r>
          </w:p>
          <w:p w14:paraId="507F1BFE"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 xml:space="preserve">b) zawsze, bez względu na odmienne przepisy; </w:t>
            </w:r>
          </w:p>
          <w:p w14:paraId="3761BF68"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b/>
                <w:bCs/>
                <w:lang w:val="pl-PL" w:eastAsia="en-GB"/>
              </w:rPr>
              <w:t>c) powinien zapewnić materiały i urządzenia umożliwiające wykonywanie pracy zdalnej, w tym urządzenia techniczne - w zależności od przepisów w danym kraju</w:t>
            </w:r>
          </w:p>
          <w:p w14:paraId="0A8739F3" w14:textId="3C876E7A" w:rsidR="007F2D27" w:rsidRDefault="007F2D27" w:rsidP="00CF3ADB">
            <w:pPr>
              <w:spacing w:after="0" w:line="240" w:lineRule="auto"/>
              <w:textAlignment w:val="baseline"/>
              <w:rPr>
                <w:rFonts w:asciiTheme="minorHAnsi" w:eastAsia="Times New Roman" w:hAnsiTheme="minorHAnsi" w:cstheme="minorHAnsi"/>
                <w:lang w:val="pl-PL" w:eastAsia="en-GB"/>
              </w:rPr>
            </w:pPr>
          </w:p>
          <w:p w14:paraId="53270A4E"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13. Czy dodatek za używanie własnych narzędzi pracy w trakcie wykonywania pracy zdalnej stanowi dla pracownika przychód?</w:t>
            </w:r>
          </w:p>
          <w:p w14:paraId="1BC34042"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b/>
                <w:bCs/>
                <w:lang w:val="pl-PL" w:eastAsia="en-GB"/>
              </w:rPr>
              <w:t>a) nie</w:t>
            </w:r>
          </w:p>
          <w:p w14:paraId="2C84E95D"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b) tak</w:t>
            </w:r>
          </w:p>
          <w:p w14:paraId="01F94FE8"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c) tak, ale tylko do wysokości połowy łącznego przychodu z tego źródła.</w:t>
            </w:r>
          </w:p>
          <w:p w14:paraId="32A61DA1" w14:textId="77777777" w:rsidR="007F2D27" w:rsidRDefault="007F2D27" w:rsidP="00CF3ADB">
            <w:pPr>
              <w:spacing w:after="0" w:line="240" w:lineRule="auto"/>
              <w:textAlignment w:val="baseline"/>
              <w:rPr>
                <w:rFonts w:asciiTheme="minorHAnsi" w:eastAsia="Times New Roman" w:hAnsiTheme="minorHAnsi" w:cstheme="minorHAnsi"/>
                <w:lang w:val="pl-PL" w:eastAsia="en-GB"/>
              </w:rPr>
            </w:pPr>
          </w:p>
          <w:p w14:paraId="17BBEE89"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 xml:space="preserve">14. Z wnioskiem o zaprzestanie wykonywania pracy zdalnej i przywrócenie poprzednich warunków pracy może wystąpić: </w:t>
            </w:r>
          </w:p>
          <w:p w14:paraId="1FBAB2E5"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a) tylko pracownik w ciągu 30 dni od rozpoczęcia okresu pracy zdalnej;</w:t>
            </w:r>
          </w:p>
          <w:p w14:paraId="586DCCB6"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b) tylko pracodawca w terminie 30 dni od rozpoczęcia okresu pracy zdalnej;</w:t>
            </w:r>
          </w:p>
          <w:p w14:paraId="075353F0"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b/>
                <w:bCs/>
                <w:lang w:val="pl-PL" w:eastAsia="en-GB"/>
              </w:rPr>
              <w:t>c) każda ze stron w każdym czasie, jeżeli praca zdalna została uzgodniona w okresie zatrudnienia pracownika</w:t>
            </w:r>
          </w:p>
          <w:p w14:paraId="654E1645" w14:textId="77777777" w:rsidR="007F2D27" w:rsidRDefault="007F2D27" w:rsidP="00CF3ADB">
            <w:pPr>
              <w:spacing w:after="0" w:line="240" w:lineRule="auto"/>
              <w:textAlignment w:val="baseline"/>
              <w:rPr>
                <w:rFonts w:asciiTheme="minorHAnsi" w:eastAsia="Times New Roman" w:hAnsiTheme="minorHAnsi" w:cstheme="minorHAnsi"/>
                <w:lang w:val="pl-PL" w:eastAsia="en-GB"/>
              </w:rPr>
            </w:pPr>
          </w:p>
          <w:p w14:paraId="2CA73B69"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15. Czy pracodawca ma obowiązek uwzględnić wniosek pracownika o pracę zdalną (wg projektu zmian w Kodeksie Pracy)?</w:t>
            </w:r>
          </w:p>
          <w:p w14:paraId="269EF46D"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 xml:space="preserve">a) nigdy - zarówno w świetle obecnych, jak i przewidywanych przepisów; </w:t>
            </w:r>
          </w:p>
          <w:p w14:paraId="3B13C5CD"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b/>
                <w:bCs/>
                <w:lang w:val="pl-PL" w:eastAsia="en-GB"/>
              </w:rPr>
              <w:t xml:space="preserve">b) tak - w przypadku niektórych pracowników ze względu na ich szczególną sytuację życiową - np. stan ciąży, wychowywanie dziecka do lat 4 lub opieka nad innym członkiem najbliższej rodziny; </w:t>
            </w:r>
          </w:p>
          <w:p w14:paraId="009818E7" w14:textId="77777777" w:rsidR="007F2D27" w:rsidRPr="007F2D27" w:rsidRDefault="007F2D27" w:rsidP="007F2D27">
            <w:pPr>
              <w:spacing w:after="0" w:line="240" w:lineRule="auto"/>
              <w:textAlignment w:val="baseline"/>
              <w:rPr>
                <w:rFonts w:asciiTheme="minorHAnsi" w:eastAsia="Times New Roman" w:hAnsiTheme="minorHAnsi" w:cstheme="minorHAnsi"/>
                <w:lang w:val="pl-PL" w:eastAsia="en-GB"/>
              </w:rPr>
            </w:pPr>
            <w:r w:rsidRPr="007F2D27">
              <w:rPr>
                <w:rFonts w:asciiTheme="minorHAnsi" w:eastAsia="Times New Roman" w:hAnsiTheme="minorHAnsi" w:cstheme="minorHAnsi"/>
                <w:lang w:val="pl-PL" w:eastAsia="en-GB"/>
              </w:rPr>
              <w:t>c) tak, ale tylko w okresie stanu zagrożenia epidemicznego</w:t>
            </w:r>
            <w:r w:rsidRPr="007F2D27">
              <w:rPr>
                <w:rFonts w:asciiTheme="minorHAnsi" w:eastAsia="Times New Roman" w:hAnsiTheme="minorHAnsi" w:cstheme="minorHAnsi"/>
                <w:lang w:eastAsia="en-GB"/>
              </w:rPr>
              <w:t> </w:t>
            </w:r>
          </w:p>
          <w:p w14:paraId="34CB2E12" w14:textId="18B5F47B" w:rsidR="00CF3ADB" w:rsidRPr="00CF3ADB" w:rsidRDefault="00CF3ADB" w:rsidP="00CF3ADB">
            <w:pPr>
              <w:spacing w:after="0" w:line="240" w:lineRule="auto"/>
              <w:textAlignment w:val="baseline"/>
              <w:rPr>
                <w:rFonts w:asciiTheme="minorHAnsi" w:eastAsia="Times New Roman" w:hAnsiTheme="minorHAnsi" w:cstheme="minorHAnsi"/>
                <w:lang w:val="pl-PL" w:eastAsia="en-GB"/>
              </w:rPr>
            </w:pPr>
          </w:p>
        </w:tc>
      </w:tr>
      <w:tr w:rsidR="006049C6" w:rsidRPr="005C508D" w14:paraId="2A2084DF" w14:textId="77777777" w:rsidTr="003F4347">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01D5F9A5" w14:textId="7F94C3C0" w:rsidR="006049C6" w:rsidRPr="00AA51D3" w:rsidRDefault="009240D0">
            <w:pPr>
              <w:rPr>
                <w:rFonts w:asciiTheme="minorHAnsi" w:eastAsia="Times New Roman" w:hAnsiTheme="minorHAnsi" w:cstheme="minorHAnsi"/>
                <w:b/>
                <w:bCs/>
                <w:color w:val="FFFFFF" w:themeColor="background1"/>
                <w:lang w:val="pl-PL" w:eastAsia="en-GB"/>
              </w:rPr>
            </w:pPr>
            <w:r w:rsidRPr="009240D0">
              <w:rPr>
                <w:rFonts w:asciiTheme="minorHAnsi" w:hAnsiTheme="minorHAnsi" w:cstheme="minorHAnsi"/>
                <w:b/>
                <w:bCs/>
                <w:color w:val="FFFFFF" w:themeColor="background1"/>
                <w:lang w:val="pl-PL"/>
              </w:rPr>
              <w:t xml:space="preserve">Zestaw narzędzi </w:t>
            </w:r>
            <w:r>
              <w:rPr>
                <w:rFonts w:asciiTheme="minorHAnsi" w:hAnsiTheme="minorHAnsi" w:cstheme="minorHAnsi"/>
                <w:b/>
                <w:bCs/>
                <w:color w:val="FFFFFF" w:themeColor="background1"/>
                <w:lang w:val="pl-PL"/>
              </w:rPr>
              <w:t xml:space="preserve">[Toolkit] </w:t>
            </w:r>
            <w:r w:rsidRPr="009240D0">
              <w:rPr>
                <w:rFonts w:asciiTheme="minorHAnsi" w:hAnsiTheme="minorHAnsi" w:cstheme="minorHAnsi"/>
                <w:b/>
                <w:bCs/>
                <w:color w:val="FFFFFF" w:themeColor="background1"/>
                <w:lang w:val="pl-PL"/>
              </w:rPr>
              <w:t xml:space="preserve">(wskazówki, najlepsze praktyki, listy kontrolne, wyciągnięte wnioski...) </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08D6CF3D" w14:textId="09AB62C1" w:rsidR="006049C6" w:rsidRPr="005C508D" w:rsidRDefault="009240D0">
            <w:pPr>
              <w:tabs>
                <w:tab w:val="left" w:pos="3516"/>
              </w:tabs>
              <w:rPr>
                <w:rFonts w:asciiTheme="minorHAnsi" w:hAnsiTheme="minorHAnsi" w:cstheme="minorHAnsi"/>
                <w:b/>
                <w:bCs/>
                <w:color w:val="FFFFFF" w:themeColor="background1"/>
                <w:lang w:val="en-US"/>
              </w:rPr>
            </w:pPr>
            <w:proofErr w:type="spellStart"/>
            <w:r>
              <w:rPr>
                <w:rFonts w:asciiTheme="minorHAnsi" w:hAnsiTheme="minorHAnsi" w:cstheme="minorHAnsi"/>
                <w:b/>
                <w:bCs/>
                <w:color w:val="FFFFFF" w:themeColor="background1"/>
                <w:lang w:val="en-US"/>
              </w:rPr>
              <w:t>Tytuł</w:t>
            </w:r>
            <w:proofErr w:type="spellEnd"/>
            <w:r>
              <w:rPr>
                <w:rFonts w:asciiTheme="minorHAnsi" w:hAnsiTheme="minorHAnsi" w:cstheme="minorHAnsi"/>
                <w:b/>
                <w:bCs/>
                <w:color w:val="FFFFFF" w:themeColor="background1"/>
                <w:lang w:val="en-US"/>
              </w:rPr>
              <w:t xml:space="preserve"> / </w:t>
            </w:r>
            <w:proofErr w:type="spellStart"/>
            <w:r>
              <w:rPr>
                <w:rFonts w:asciiTheme="minorHAnsi" w:hAnsiTheme="minorHAnsi" w:cstheme="minorHAnsi"/>
                <w:b/>
                <w:bCs/>
                <w:color w:val="FFFFFF" w:themeColor="background1"/>
                <w:lang w:val="en-US"/>
              </w:rPr>
              <w:t>nazwa</w:t>
            </w:r>
            <w:proofErr w:type="spellEnd"/>
            <w:r w:rsidR="006049C6" w:rsidRPr="005C508D">
              <w:rPr>
                <w:rFonts w:asciiTheme="minorHAnsi" w:hAnsiTheme="minorHAnsi" w:cstheme="minorHAnsi"/>
                <w:b/>
                <w:bCs/>
                <w:color w:val="FFFFFF" w:themeColor="background1"/>
                <w:lang w:val="en-US"/>
              </w:rPr>
              <w:tab/>
            </w:r>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D915A7"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50B96D56" w14:textId="77777777" w:rsidTr="003F4347">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3C96281B"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678D61C5" w14:textId="1E01D7E5" w:rsidR="006049C6" w:rsidRPr="005C508D" w:rsidRDefault="009240D0">
            <w:pPr>
              <w:tabs>
                <w:tab w:val="left" w:pos="3516"/>
              </w:tabs>
              <w:rPr>
                <w:rFonts w:asciiTheme="minorHAnsi" w:hAnsiTheme="minorHAnsi" w:cstheme="minorHAnsi"/>
                <w:b/>
                <w:bCs/>
                <w:color w:val="FFFFFF" w:themeColor="background1"/>
                <w:lang w:val="en-US"/>
              </w:rPr>
            </w:pPr>
            <w:proofErr w:type="spellStart"/>
            <w:r>
              <w:rPr>
                <w:rFonts w:asciiTheme="minorHAnsi" w:hAnsiTheme="minorHAnsi" w:cstheme="minorHAnsi"/>
                <w:b/>
                <w:bCs/>
                <w:color w:val="FFFFFF" w:themeColor="background1"/>
                <w:lang w:val="en-US"/>
              </w:rPr>
              <w:t>Opis</w:t>
            </w:r>
            <w:proofErr w:type="spellEnd"/>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ECAF83" w14:textId="77777777" w:rsidR="006049C6" w:rsidRPr="005C508D" w:rsidRDefault="006049C6">
            <w:pPr>
              <w:tabs>
                <w:tab w:val="left" w:pos="3516"/>
              </w:tabs>
              <w:rPr>
                <w:rFonts w:asciiTheme="minorHAnsi" w:hAnsiTheme="minorHAnsi" w:cstheme="minorHAnsi"/>
                <w:color w:val="1F3864" w:themeColor="accent1" w:themeShade="80"/>
                <w:lang w:val="en-US"/>
              </w:rPr>
            </w:pPr>
          </w:p>
          <w:p w14:paraId="54161279" w14:textId="77777777" w:rsidR="006049C6" w:rsidRPr="005C508D" w:rsidRDefault="006049C6">
            <w:pPr>
              <w:tabs>
                <w:tab w:val="left" w:pos="3516"/>
              </w:tabs>
              <w:rPr>
                <w:rFonts w:asciiTheme="minorHAnsi" w:hAnsiTheme="minorHAnsi" w:cstheme="minorHAnsi"/>
                <w:color w:val="1F3864" w:themeColor="accent1" w:themeShade="80"/>
                <w:lang w:val="en-US"/>
              </w:rPr>
            </w:pPr>
          </w:p>
          <w:p w14:paraId="6DCF9CA6"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6E8C6945" w14:textId="77777777" w:rsidTr="003F4347">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4A45EC5"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60D4A64C" w14:textId="4A3EAFC3" w:rsidR="006049C6" w:rsidRPr="005C508D" w:rsidRDefault="009240D0">
            <w:pPr>
              <w:tabs>
                <w:tab w:val="left" w:pos="3516"/>
              </w:tabs>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n-US"/>
              </w:rPr>
              <w:t>Link</w:t>
            </w:r>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FC9FD4"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0178AD4C"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BAF736E" w14:textId="3D5D1BC1" w:rsidR="006049C6" w:rsidRPr="005C508D" w:rsidRDefault="00424C9C">
            <w:pPr>
              <w:rPr>
                <w:rFonts w:asciiTheme="minorHAnsi" w:eastAsia="Times New Roman" w:hAnsiTheme="minorHAnsi" w:cstheme="minorHAnsi"/>
                <w:b/>
                <w:bCs/>
                <w:color w:val="FFFFFF" w:themeColor="background1"/>
                <w:lang w:eastAsia="en-GB"/>
              </w:rPr>
            </w:pPr>
            <w:r w:rsidRPr="00424C9C">
              <w:rPr>
                <w:rFonts w:asciiTheme="minorHAnsi" w:eastAsia="Times New Roman" w:hAnsiTheme="minorHAnsi" w:cstheme="minorHAnsi"/>
                <w:b/>
                <w:bCs/>
                <w:color w:val="FFFFFF" w:themeColor="background1"/>
                <w:lang w:eastAsia="en-GB"/>
              </w:rPr>
              <w:t>Zasoby (filmy, link</w:t>
            </w:r>
            <w:r>
              <w:rPr>
                <w:rFonts w:asciiTheme="minorHAnsi" w:eastAsia="Times New Roman" w:hAnsiTheme="minorHAnsi" w:cstheme="minorHAnsi"/>
                <w:b/>
                <w:bCs/>
                <w:color w:val="FFFFFF" w:themeColor="background1"/>
                <w:lang w:eastAsia="en-GB"/>
              </w:rPr>
              <w:t>i</w:t>
            </w:r>
            <w:r w:rsidRPr="00424C9C">
              <w:rPr>
                <w:rFonts w:asciiTheme="minorHAnsi" w:eastAsia="Times New Roman" w:hAnsiTheme="minorHAnsi" w:cstheme="minorHAnsi"/>
                <w:b/>
                <w:bCs/>
                <w:color w:val="FFFFFF" w:themeColor="background1"/>
                <w:lang w:eastAsia="en-GB"/>
              </w:rPr>
              <w:t xml:space="preserve"> referencyjn</w:t>
            </w:r>
            <w:r>
              <w:rPr>
                <w:rFonts w:asciiTheme="minorHAnsi" w:eastAsia="Times New Roman" w:hAnsiTheme="minorHAnsi" w:cstheme="minorHAnsi"/>
                <w:b/>
                <w:bCs/>
                <w:color w:val="FFFFFF" w:themeColor="background1"/>
                <w:lang w:eastAsia="en-GB"/>
              </w:rPr>
              <w:t>e</w:t>
            </w:r>
            <w:r w:rsidRPr="00424C9C">
              <w:rPr>
                <w:rFonts w:asciiTheme="minorHAnsi" w:eastAsia="Times New Roman" w:hAnsiTheme="minorHAnsi" w:cstheme="minorHAnsi"/>
                <w:b/>
                <w:bCs/>
                <w:color w:val="FFFFFF" w:themeColor="background1"/>
                <w:lang w:eastAsia="en-GB"/>
              </w:rPr>
              <w:t>)</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8A6D08" w14:textId="77777777" w:rsidR="00F738B4" w:rsidRPr="00F738B4" w:rsidRDefault="00F738B4" w:rsidP="00F738B4">
            <w:pPr>
              <w:rPr>
                <w:lang w:val="en-US"/>
              </w:rPr>
            </w:pPr>
            <w:r w:rsidRPr="00F738B4">
              <w:rPr>
                <w:lang w:val="en-US"/>
              </w:rPr>
              <w:t xml:space="preserve">- </w:t>
            </w:r>
            <w:r w:rsidRPr="00F738B4">
              <w:rPr>
                <w:i/>
                <w:iCs/>
                <w:lang w:val="en-US"/>
              </w:rPr>
              <w:t>REMOTE WORKING &amp; PRODUCTIVITY</w:t>
            </w:r>
            <w:r w:rsidRPr="00F738B4">
              <w:rPr>
                <w:lang w:val="en-US"/>
              </w:rPr>
              <w:t xml:space="preserve"> – Poland In:</w:t>
            </w:r>
          </w:p>
          <w:p w14:paraId="62857B56" w14:textId="77777777" w:rsidR="00F738B4" w:rsidRPr="00F738B4" w:rsidRDefault="00000000" w:rsidP="00F738B4">
            <w:pPr>
              <w:rPr>
                <w:lang w:val="en-US"/>
              </w:rPr>
            </w:pPr>
            <w:hyperlink r:id="rId7" w:history="1">
              <w:r w:rsidR="00F738B4" w:rsidRPr="00F738B4">
                <w:rPr>
                  <w:rStyle w:val="Hipercze"/>
                  <w:lang w:val="en-US"/>
                </w:rPr>
                <w:t>https://www.youtube.com/watch?v=la5mBHbhpis</w:t>
              </w:r>
            </w:hyperlink>
            <w:r w:rsidR="00F738B4" w:rsidRPr="00F738B4">
              <w:rPr>
                <w:lang w:val="en-US"/>
              </w:rPr>
              <w:t xml:space="preserve"> </w:t>
            </w:r>
          </w:p>
          <w:p w14:paraId="35D96B42" w14:textId="77777777" w:rsidR="00F738B4" w:rsidRPr="00F738B4" w:rsidRDefault="00F738B4" w:rsidP="00F738B4">
            <w:pPr>
              <w:numPr>
                <w:ilvl w:val="0"/>
                <w:numId w:val="9"/>
              </w:numPr>
              <w:rPr>
                <w:lang w:val="pl-PL"/>
              </w:rPr>
            </w:pPr>
            <w:r w:rsidRPr="00F738B4">
              <w:rPr>
                <w:i/>
                <w:iCs/>
                <w:lang w:val="en-US"/>
              </w:rPr>
              <w:t xml:space="preserve">REMOTE WORK </w:t>
            </w:r>
            <w:r w:rsidRPr="00F738B4">
              <w:rPr>
                <w:lang w:val="en-US"/>
              </w:rPr>
              <w:t>– Poland In</w:t>
            </w:r>
            <w:r w:rsidRPr="00F738B4">
              <w:rPr>
                <w:lang w:val="pl-PL"/>
              </w:rPr>
              <w:t>:</w:t>
            </w:r>
          </w:p>
          <w:p w14:paraId="70F494B8" w14:textId="77777777" w:rsidR="00F738B4" w:rsidRPr="00F738B4" w:rsidRDefault="00000000" w:rsidP="00F738B4">
            <w:pPr>
              <w:rPr>
                <w:lang w:val="pl-PL"/>
              </w:rPr>
            </w:pPr>
            <w:hyperlink r:id="rId8" w:history="1">
              <w:r w:rsidR="00F738B4" w:rsidRPr="00F738B4">
                <w:rPr>
                  <w:rStyle w:val="Hipercze"/>
                  <w:lang w:val="pl-PL"/>
                </w:rPr>
                <w:t>https://www.youtube.com/watch?v=ySQyeCnpxnI</w:t>
              </w:r>
            </w:hyperlink>
            <w:r w:rsidR="00F738B4" w:rsidRPr="00F738B4">
              <w:rPr>
                <w:lang w:val="pl-PL"/>
              </w:rPr>
              <w:t xml:space="preserve">  </w:t>
            </w:r>
          </w:p>
          <w:p w14:paraId="71FA5D90" w14:textId="77777777" w:rsidR="00F738B4" w:rsidRPr="00F738B4" w:rsidRDefault="00F738B4" w:rsidP="00F738B4">
            <w:pPr>
              <w:rPr>
                <w:lang w:val="en-US"/>
              </w:rPr>
            </w:pPr>
            <w:r w:rsidRPr="00F738B4">
              <w:rPr>
                <w:lang w:val="en-US"/>
              </w:rPr>
              <w:t>- News from Poland—</w:t>
            </w:r>
            <w:r w:rsidRPr="00F738B4">
              <w:rPr>
                <w:i/>
                <w:iCs/>
                <w:lang w:val="en-US"/>
              </w:rPr>
              <w:t xml:space="preserve">Business &amp; Law, episode 5: Proposed changes in </w:t>
            </w:r>
            <w:proofErr w:type="spellStart"/>
            <w:r w:rsidRPr="00F738B4">
              <w:rPr>
                <w:i/>
                <w:iCs/>
                <w:lang w:val="en-US"/>
              </w:rPr>
              <w:t>labour</w:t>
            </w:r>
            <w:proofErr w:type="spellEnd"/>
            <w:r w:rsidRPr="00F738B4">
              <w:rPr>
                <w:i/>
                <w:iCs/>
                <w:lang w:val="en-US"/>
              </w:rPr>
              <w:t xml:space="preserve"> law relating to remote work, </w:t>
            </w:r>
            <w:r w:rsidRPr="00F738B4">
              <w:rPr>
                <w:lang w:val="en-US"/>
              </w:rPr>
              <w:t>01.07.2021:</w:t>
            </w:r>
            <w:r w:rsidRPr="00F738B4">
              <w:rPr>
                <w:i/>
                <w:iCs/>
                <w:lang w:val="en-US"/>
              </w:rPr>
              <w:t xml:space="preserve"> </w:t>
            </w:r>
            <w:hyperlink r:id="rId9" w:history="1">
              <w:r w:rsidRPr="00F738B4">
                <w:rPr>
                  <w:rStyle w:val="Hipercze"/>
                  <w:lang w:val="en-US"/>
                </w:rPr>
                <w:t>https://codozasady.pl/en/p/news-from-poland-business-law-episode-5-proposed-changes-in-labour-law-relating-to-remote-work</w:t>
              </w:r>
            </w:hyperlink>
            <w:r w:rsidRPr="00F738B4">
              <w:rPr>
                <w:lang w:val="en-US"/>
              </w:rPr>
              <w:t xml:space="preserve">  </w:t>
            </w:r>
          </w:p>
          <w:p w14:paraId="6DE190B0" w14:textId="77777777" w:rsidR="00FD3D40" w:rsidRPr="00F738B4" w:rsidRDefault="00FD3D40" w:rsidP="009A22EE">
            <w:pPr>
              <w:rPr>
                <w:rFonts w:asciiTheme="minorHAnsi" w:hAnsiTheme="minorHAnsi" w:cstheme="minorHAnsi"/>
                <w:color w:val="1F3864" w:themeColor="accent1" w:themeShade="80"/>
                <w:lang w:val="en-US"/>
              </w:rPr>
            </w:pPr>
          </w:p>
        </w:tc>
      </w:tr>
      <w:tr w:rsidR="006049C6" w:rsidRPr="005C508D" w14:paraId="62602C74"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D9CEBBE" w14:textId="08C773E8" w:rsidR="006049C6" w:rsidRPr="005C508D" w:rsidRDefault="00BA5A43">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Materiały powiązane</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C359FD" w14:textId="75DB4A38" w:rsidR="009D4595" w:rsidRPr="005C508D" w:rsidRDefault="00CE7FE0">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Materiał stworzony na potrzeby przedmiotowego warsztatu</w:t>
            </w:r>
          </w:p>
        </w:tc>
      </w:tr>
      <w:tr w:rsidR="006049C6" w:rsidRPr="005C508D" w14:paraId="7B96F075"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E964D90" w14:textId="11CB2E22" w:rsidR="006049C6" w:rsidRPr="005C508D" w:rsidRDefault="00BA5A43">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Powiązane prezentacje PPT</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2A449D" w14:textId="013D8075" w:rsidR="006049C6" w:rsidRPr="005C508D" w:rsidRDefault="00F738B4">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Prezentacja w PPT w j. polskim, dot. przedmiotowej tematyki</w:t>
            </w:r>
          </w:p>
        </w:tc>
      </w:tr>
      <w:tr w:rsidR="006049C6" w:rsidRPr="005C508D" w14:paraId="30F7BF5A" w14:textId="77777777" w:rsidTr="003F4347">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93A5E6" w14:textId="6002CECA"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w:t>
            </w:r>
            <w:r w:rsidR="00BA5A43">
              <w:rPr>
                <w:rFonts w:asciiTheme="minorHAnsi" w:eastAsia="Times New Roman" w:hAnsiTheme="minorHAnsi" w:cstheme="minorHAnsi"/>
                <w:b/>
                <w:bCs/>
                <w:color w:val="FFFFFF" w:themeColor="background1"/>
                <w:lang w:eastAsia="en-GB"/>
              </w:rPr>
              <w:t>fia</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45979D" w14:textId="77777777" w:rsidR="00F738B4" w:rsidRPr="00F738B4" w:rsidRDefault="00F738B4" w:rsidP="00F738B4">
            <w:pPr>
              <w:rPr>
                <w:rFonts w:asciiTheme="minorHAnsi" w:hAnsiTheme="minorHAnsi" w:cstheme="minorHAnsi"/>
                <w:color w:val="1F3864" w:themeColor="accent1" w:themeShade="80"/>
                <w:lang w:val="pl-PL"/>
              </w:rPr>
            </w:pPr>
            <w:r w:rsidRPr="00F738B4">
              <w:rPr>
                <w:rFonts w:asciiTheme="minorHAnsi" w:hAnsiTheme="minorHAnsi" w:cstheme="minorHAnsi"/>
                <w:color w:val="1F3864" w:themeColor="accent1" w:themeShade="80"/>
              </w:rPr>
              <w:t xml:space="preserve">- </w:t>
            </w:r>
            <w:r w:rsidRPr="00F738B4">
              <w:rPr>
                <w:rFonts w:asciiTheme="minorHAnsi" w:hAnsiTheme="minorHAnsi" w:cstheme="minorHAnsi"/>
                <w:i/>
                <w:iCs/>
                <w:color w:val="1F3864" w:themeColor="accent1" w:themeShade="80"/>
              </w:rPr>
              <w:t>Praca zdalna w polskim systemie prawnym [Remote work in Poland's legal system]</w:t>
            </w:r>
            <w:r w:rsidRPr="00F738B4">
              <w:rPr>
                <w:rFonts w:asciiTheme="minorHAnsi" w:hAnsiTheme="minorHAnsi" w:cstheme="minorHAnsi"/>
                <w:color w:val="1F3864" w:themeColor="accent1" w:themeShade="80"/>
              </w:rPr>
              <w:t>, M. Mędrala (</w:t>
            </w:r>
            <w:r w:rsidRPr="00F738B4">
              <w:rPr>
                <w:rFonts w:asciiTheme="minorHAnsi" w:hAnsiTheme="minorHAnsi" w:cstheme="minorHAnsi"/>
                <w:color w:val="1F3864" w:themeColor="accent1" w:themeShade="80"/>
                <w:lang w:val="pl-PL"/>
              </w:rPr>
              <w:t>red</w:t>
            </w:r>
            <w:r w:rsidRPr="00F738B4">
              <w:rPr>
                <w:rFonts w:asciiTheme="minorHAnsi" w:hAnsiTheme="minorHAnsi" w:cstheme="minorHAnsi"/>
                <w:color w:val="1F3864" w:themeColor="accent1" w:themeShade="80"/>
              </w:rPr>
              <w:t xml:space="preserve">.), Warszawa 2021; </w:t>
            </w:r>
          </w:p>
          <w:p w14:paraId="08D623D3" w14:textId="77777777" w:rsidR="00F738B4" w:rsidRPr="00F738B4" w:rsidRDefault="00F738B4" w:rsidP="00F738B4">
            <w:pPr>
              <w:rPr>
                <w:rFonts w:asciiTheme="minorHAnsi" w:hAnsiTheme="minorHAnsi" w:cstheme="minorHAnsi"/>
                <w:color w:val="1F3864" w:themeColor="accent1" w:themeShade="80"/>
              </w:rPr>
            </w:pPr>
            <w:r w:rsidRPr="00F738B4">
              <w:rPr>
                <w:rFonts w:asciiTheme="minorHAnsi" w:hAnsiTheme="minorHAnsi" w:cstheme="minorHAnsi"/>
                <w:color w:val="1F3864" w:themeColor="accent1" w:themeShade="80"/>
              </w:rPr>
              <w:t xml:space="preserve">- </w:t>
            </w:r>
            <w:r w:rsidRPr="00F738B4">
              <w:rPr>
                <w:rFonts w:asciiTheme="minorHAnsi" w:hAnsiTheme="minorHAnsi" w:cstheme="minorHAnsi"/>
                <w:i/>
                <w:iCs/>
                <w:color w:val="1F3864" w:themeColor="accent1" w:themeShade="80"/>
              </w:rPr>
              <w:t xml:space="preserve">Outline of Polish Labour Law System </w:t>
            </w:r>
            <w:r w:rsidRPr="00F738B4">
              <w:rPr>
                <w:rFonts w:asciiTheme="minorHAnsi" w:hAnsiTheme="minorHAnsi" w:cstheme="minorHAnsi"/>
                <w:color w:val="1F3864" w:themeColor="accent1" w:themeShade="80"/>
              </w:rPr>
              <w:t>(</w:t>
            </w:r>
            <w:r w:rsidRPr="00F738B4">
              <w:rPr>
                <w:rFonts w:asciiTheme="minorHAnsi" w:hAnsiTheme="minorHAnsi" w:cstheme="minorHAnsi"/>
                <w:color w:val="1F3864" w:themeColor="accent1" w:themeShade="80"/>
                <w:lang w:val="en-US"/>
              </w:rPr>
              <w:t>red.</w:t>
            </w:r>
            <w:r w:rsidRPr="00F738B4">
              <w:rPr>
                <w:rFonts w:asciiTheme="minorHAnsi" w:hAnsiTheme="minorHAnsi" w:cstheme="minorHAnsi"/>
                <w:color w:val="1F3864" w:themeColor="accent1" w:themeShade="80"/>
              </w:rPr>
              <w:t xml:space="preserve"> K. W. Baran), Warszawa 2016; </w:t>
            </w:r>
          </w:p>
          <w:p w14:paraId="1A291B91" w14:textId="77777777" w:rsidR="00F738B4" w:rsidRPr="00F738B4" w:rsidRDefault="00F738B4" w:rsidP="00F738B4">
            <w:pPr>
              <w:rPr>
                <w:rFonts w:asciiTheme="minorHAnsi" w:hAnsiTheme="minorHAnsi" w:cstheme="minorHAnsi"/>
                <w:color w:val="1F3864" w:themeColor="accent1" w:themeShade="80"/>
              </w:rPr>
            </w:pPr>
            <w:r w:rsidRPr="00F738B4">
              <w:rPr>
                <w:rFonts w:asciiTheme="minorHAnsi" w:hAnsiTheme="minorHAnsi" w:cstheme="minorHAnsi"/>
                <w:color w:val="1F3864" w:themeColor="accent1" w:themeShade="80"/>
              </w:rPr>
              <w:t xml:space="preserve">- </w:t>
            </w:r>
            <w:r w:rsidRPr="00F738B4">
              <w:rPr>
                <w:rFonts w:asciiTheme="minorHAnsi" w:hAnsiTheme="minorHAnsi" w:cstheme="minorHAnsi"/>
                <w:i/>
                <w:iCs/>
                <w:color w:val="1F3864" w:themeColor="accent1" w:themeShade="80"/>
              </w:rPr>
              <w:t>Aspekty pracy zdalnej z perspektywy pracownika, pracodawcy i gospodarki [Aspects of Remote Work from the Perspective of the Employee, Employer and the Economy]</w:t>
            </w:r>
            <w:r w:rsidRPr="00F738B4">
              <w:rPr>
                <w:rFonts w:asciiTheme="minorHAnsi" w:hAnsiTheme="minorHAnsi" w:cstheme="minorHAnsi"/>
                <w:color w:val="1F3864" w:themeColor="accent1" w:themeShade="80"/>
              </w:rPr>
              <w:t xml:space="preserve">, PARP, grudzień 2021;  </w:t>
            </w:r>
          </w:p>
          <w:p w14:paraId="36133739" w14:textId="77777777" w:rsidR="00F738B4" w:rsidRPr="00F738B4" w:rsidRDefault="00F738B4" w:rsidP="00F738B4">
            <w:pPr>
              <w:rPr>
                <w:rFonts w:asciiTheme="minorHAnsi" w:hAnsiTheme="minorHAnsi" w:cstheme="minorHAnsi"/>
                <w:color w:val="1F3864" w:themeColor="accent1" w:themeShade="80"/>
                <w:lang w:val="pl-PL"/>
              </w:rPr>
            </w:pPr>
            <w:r w:rsidRPr="00F738B4">
              <w:rPr>
                <w:rFonts w:asciiTheme="minorHAnsi" w:hAnsiTheme="minorHAnsi" w:cstheme="minorHAnsi"/>
                <w:color w:val="1F3864" w:themeColor="accent1" w:themeShade="80"/>
              </w:rPr>
              <w:t xml:space="preserve">- </w:t>
            </w:r>
            <w:r w:rsidRPr="00F738B4">
              <w:rPr>
                <w:rFonts w:asciiTheme="minorHAnsi" w:hAnsiTheme="minorHAnsi" w:cstheme="minorHAnsi"/>
                <w:i/>
                <w:iCs/>
                <w:color w:val="1F3864" w:themeColor="accent1" w:themeShade="80"/>
              </w:rPr>
              <w:t xml:space="preserve">Raport o stanie sektora małych i średnich przedsiębiorstw w Polsce [Report on the state of the SME sector in Poland], </w:t>
            </w:r>
            <w:r w:rsidRPr="00F738B4">
              <w:rPr>
                <w:rFonts w:asciiTheme="minorHAnsi" w:hAnsiTheme="minorHAnsi" w:cstheme="minorHAnsi"/>
                <w:color w:val="1F3864" w:themeColor="accent1" w:themeShade="80"/>
              </w:rPr>
              <w:t>PARP, Warszawa 2020;</w:t>
            </w:r>
          </w:p>
          <w:p w14:paraId="1A3A6116" w14:textId="141328CC" w:rsidR="00F738B4" w:rsidRPr="00F738B4" w:rsidRDefault="00F738B4" w:rsidP="00F738B4">
            <w:pPr>
              <w:rPr>
                <w:rFonts w:asciiTheme="minorHAnsi" w:hAnsiTheme="minorHAnsi" w:cstheme="minorHAnsi"/>
                <w:color w:val="1F3864" w:themeColor="accent1" w:themeShade="80"/>
                <w:lang w:val="en-US"/>
              </w:rPr>
            </w:pPr>
            <w:r w:rsidRPr="00F738B4">
              <w:rPr>
                <w:rFonts w:asciiTheme="minorHAnsi" w:hAnsiTheme="minorHAnsi" w:cstheme="minorHAnsi"/>
                <w:color w:val="1F3864" w:themeColor="accent1" w:themeShade="80"/>
              </w:rPr>
              <w:t xml:space="preserve">- </w:t>
            </w:r>
            <w:r w:rsidRPr="00F738B4">
              <w:rPr>
                <w:rFonts w:asciiTheme="minorHAnsi" w:hAnsiTheme="minorHAnsi" w:cstheme="minorHAnsi"/>
                <w:i/>
                <w:iCs/>
                <w:color w:val="1F3864" w:themeColor="accent1" w:themeShade="80"/>
              </w:rPr>
              <w:t xml:space="preserve">The impact of the pandemic in the business, Annual report 2021, </w:t>
            </w:r>
            <w:r w:rsidRPr="00F738B4">
              <w:rPr>
                <w:rFonts w:asciiTheme="minorHAnsi" w:hAnsiTheme="minorHAnsi" w:cstheme="minorHAnsi"/>
                <w:color w:val="1F3864" w:themeColor="accent1" w:themeShade="80"/>
              </w:rPr>
              <w:t xml:space="preserve">Small Enterprises' Institute - IME GSEVEE, </w:t>
            </w:r>
            <w:r w:rsidR="00000000">
              <w:fldChar w:fldCharType="begin"/>
            </w:r>
            <w:r w:rsidR="00000000">
              <w:instrText>HYPERLINK "https://imegsevee.gr/wp-content/uploads/2021/11/etisia_ekthesi_2021.pdf"</w:instrText>
            </w:r>
            <w:r w:rsidR="00000000">
              <w:fldChar w:fldCharType="separate"/>
            </w:r>
            <w:r w:rsidR="00CE7FE0" w:rsidRPr="00F738B4">
              <w:rPr>
                <w:rStyle w:val="Hipercze"/>
                <w:rFonts w:asciiTheme="minorHAnsi" w:hAnsiTheme="minorHAnsi" w:cstheme="minorHAnsi"/>
              </w:rPr>
              <w:t>https://imegsevee.gr/wp-content/uploads/2021/11/etisia_ekthesi_2021.pdf</w:t>
            </w:r>
            <w:r w:rsidR="00000000">
              <w:rPr>
                <w:rStyle w:val="Hipercze"/>
                <w:rFonts w:asciiTheme="minorHAnsi" w:hAnsiTheme="minorHAnsi" w:cstheme="minorHAnsi"/>
              </w:rPr>
              <w:fldChar w:fldCharType="end"/>
            </w:r>
            <w:r w:rsidRPr="00F738B4">
              <w:rPr>
                <w:rFonts w:asciiTheme="minorHAnsi" w:hAnsiTheme="minorHAnsi" w:cstheme="minorHAnsi"/>
                <w:color w:val="1F3864" w:themeColor="accent1" w:themeShade="80"/>
              </w:rPr>
              <w:t>.</w:t>
            </w:r>
            <w:r w:rsidR="00CE7FE0">
              <w:rPr>
                <w:rFonts w:asciiTheme="minorHAnsi" w:hAnsiTheme="minorHAnsi" w:cstheme="minorHAnsi"/>
                <w:color w:val="1F3864" w:themeColor="accent1" w:themeShade="80"/>
              </w:rPr>
              <w:t xml:space="preserve"> </w:t>
            </w:r>
          </w:p>
          <w:p w14:paraId="4CAB3CD8" w14:textId="77777777" w:rsidR="00F738B4" w:rsidRPr="00F738B4" w:rsidRDefault="00F738B4" w:rsidP="00F738B4">
            <w:pPr>
              <w:rPr>
                <w:rFonts w:asciiTheme="minorHAnsi" w:hAnsiTheme="minorHAnsi" w:cstheme="minorHAnsi"/>
                <w:color w:val="1F3864" w:themeColor="accent1" w:themeShade="80"/>
                <w:lang w:val="en-US"/>
              </w:rPr>
            </w:pPr>
            <w:r w:rsidRPr="00F738B4">
              <w:rPr>
                <w:rFonts w:asciiTheme="minorHAnsi" w:hAnsiTheme="minorHAnsi" w:cstheme="minorHAnsi"/>
                <w:color w:val="1F3864" w:themeColor="accent1" w:themeShade="80"/>
              </w:rPr>
              <w:t xml:space="preserve">- Sz. Kubiak, </w:t>
            </w:r>
            <w:r w:rsidRPr="00F738B4">
              <w:rPr>
                <w:rFonts w:asciiTheme="minorHAnsi" w:hAnsiTheme="minorHAnsi" w:cstheme="minorHAnsi"/>
                <w:i/>
                <w:iCs/>
                <w:color w:val="1F3864" w:themeColor="accent1" w:themeShade="80"/>
              </w:rPr>
              <w:t xml:space="preserve">Proposed changes in labour law relating to remote work, </w:t>
            </w:r>
            <w:r w:rsidRPr="00F738B4">
              <w:rPr>
                <w:rFonts w:asciiTheme="minorHAnsi" w:hAnsiTheme="minorHAnsi" w:cstheme="minorHAnsi"/>
                <w:color w:val="1F3864" w:themeColor="accent1" w:themeShade="80"/>
              </w:rPr>
              <w:t xml:space="preserve">News from Poland, 23.12.2021; </w:t>
            </w:r>
          </w:p>
          <w:p w14:paraId="15ACFCFF" w14:textId="77777777" w:rsidR="00F738B4" w:rsidRPr="00F738B4" w:rsidRDefault="00F738B4" w:rsidP="00F738B4">
            <w:pPr>
              <w:rPr>
                <w:rFonts w:asciiTheme="minorHAnsi" w:hAnsiTheme="minorHAnsi" w:cstheme="minorHAnsi"/>
                <w:color w:val="1F3864" w:themeColor="accent1" w:themeShade="80"/>
                <w:lang w:val="en-US"/>
              </w:rPr>
            </w:pPr>
            <w:r w:rsidRPr="00F738B4">
              <w:rPr>
                <w:rFonts w:asciiTheme="minorHAnsi" w:hAnsiTheme="minorHAnsi" w:cstheme="minorHAnsi"/>
                <w:color w:val="1F3864" w:themeColor="accent1" w:themeShade="80"/>
                <w:lang w:val="en-US"/>
              </w:rPr>
              <w:t xml:space="preserve">Ł. </w:t>
            </w:r>
            <w:proofErr w:type="spellStart"/>
            <w:r w:rsidRPr="00F738B4">
              <w:rPr>
                <w:rFonts w:asciiTheme="minorHAnsi" w:hAnsiTheme="minorHAnsi" w:cstheme="minorHAnsi"/>
                <w:color w:val="1F3864" w:themeColor="accent1" w:themeShade="80"/>
                <w:lang w:val="en-US"/>
              </w:rPr>
              <w:t>Kobroń-Gąsiorowska</w:t>
            </w:r>
            <w:proofErr w:type="spellEnd"/>
            <w:r w:rsidRPr="00F738B4">
              <w:rPr>
                <w:rFonts w:asciiTheme="minorHAnsi" w:hAnsiTheme="minorHAnsi" w:cstheme="minorHAnsi"/>
                <w:color w:val="1F3864" w:themeColor="accent1" w:themeShade="80"/>
                <w:lang w:val="en-US"/>
              </w:rPr>
              <w:t xml:space="preserve">, (2022), </w:t>
            </w:r>
            <w:r w:rsidRPr="00F738B4">
              <w:rPr>
                <w:rFonts w:asciiTheme="minorHAnsi" w:hAnsiTheme="minorHAnsi" w:cstheme="minorHAnsi"/>
                <w:i/>
                <w:iCs/>
                <w:color w:val="1F3864" w:themeColor="accent1" w:themeShade="80"/>
                <w:lang w:val="en-US"/>
              </w:rPr>
              <w:t xml:space="preserve">The remote working model for Polish </w:t>
            </w:r>
            <w:proofErr w:type="spellStart"/>
            <w:r w:rsidRPr="00F738B4">
              <w:rPr>
                <w:rFonts w:asciiTheme="minorHAnsi" w:hAnsiTheme="minorHAnsi" w:cstheme="minorHAnsi"/>
                <w:i/>
                <w:iCs/>
                <w:color w:val="1F3864" w:themeColor="accent1" w:themeShade="80"/>
                <w:lang w:val="en-US"/>
              </w:rPr>
              <w:t>labour</w:t>
            </w:r>
            <w:proofErr w:type="spellEnd"/>
            <w:r w:rsidRPr="00F738B4">
              <w:rPr>
                <w:rFonts w:asciiTheme="minorHAnsi" w:hAnsiTheme="minorHAnsi" w:cstheme="minorHAnsi"/>
                <w:i/>
                <w:iCs/>
                <w:color w:val="1F3864" w:themeColor="accent1" w:themeShade="80"/>
                <w:lang w:val="en-US"/>
              </w:rPr>
              <w:t xml:space="preserve"> law, </w:t>
            </w:r>
            <w:r w:rsidRPr="00F738B4">
              <w:rPr>
                <w:rFonts w:asciiTheme="minorHAnsi" w:hAnsiTheme="minorHAnsi" w:cstheme="minorHAnsi"/>
                <w:color w:val="1F3864" w:themeColor="accent1" w:themeShade="80"/>
                <w:lang w:val="en-US"/>
              </w:rPr>
              <w:t xml:space="preserve">Italian </w:t>
            </w:r>
            <w:proofErr w:type="spellStart"/>
            <w:r w:rsidRPr="00F738B4">
              <w:rPr>
                <w:rFonts w:asciiTheme="minorHAnsi" w:hAnsiTheme="minorHAnsi" w:cstheme="minorHAnsi"/>
                <w:color w:val="1F3864" w:themeColor="accent1" w:themeShade="80"/>
                <w:lang w:val="en-US"/>
              </w:rPr>
              <w:t>Labour</w:t>
            </w:r>
            <w:proofErr w:type="spellEnd"/>
            <w:r w:rsidRPr="00F738B4">
              <w:rPr>
                <w:rFonts w:asciiTheme="minorHAnsi" w:hAnsiTheme="minorHAnsi" w:cstheme="minorHAnsi"/>
                <w:color w:val="1F3864" w:themeColor="accent1" w:themeShade="80"/>
                <w:lang w:val="en-US"/>
              </w:rPr>
              <w:t xml:space="preserve"> Law E-Journal, 15(1), 171–186. https://doi.org/10.6092/issn.1561-8048/13841</w:t>
            </w:r>
          </w:p>
          <w:p w14:paraId="28728C98" w14:textId="77777777" w:rsidR="00F738B4" w:rsidRPr="00F738B4" w:rsidRDefault="00F738B4" w:rsidP="00F738B4">
            <w:pPr>
              <w:rPr>
                <w:rFonts w:asciiTheme="minorHAnsi" w:hAnsiTheme="minorHAnsi" w:cstheme="minorHAnsi"/>
                <w:color w:val="1F3864" w:themeColor="accent1" w:themeShade="80"/>
                <w:lang w:val="en-US"/>
              </w:rPr>
            </w:pPr>
            <w:r w:rsidRPr="00F738B4">
              <w:rPr>
                <w:rFonts w:asciiTheme="minorHAnsi" w:hAnsiTheme="minorHAnsi" w:cstheme="minorHAnsi"/>
                <w:color w:val="1F3864" w:themeColor="accent1" w:themeShade="80"/>
                <w:lang w:val="en-US"/>
              </w:rPr>
              <w:t xml:space="preserve">- </w:t>
            </w:r>
            <w:r w:rsidRPr="00F738B4">
              <w:rPr>
                <w:rFonts w:asciiTheme="minorHAnsi" w:hAnsiTheme="minorHAnsi" w:cstheme="minorHAnsi"/>
                <w:i/>
                <w:iCs/>
                <w:color w:val="1F3864" w:themeColor="accent1" w:themeShade="80"/>
                <w:lang w:val="en-US"/>
              </w:rPr>
              <w:t xml:space="preserve">Teleworking during the COVID-19 pandemic and beyond. A practical guide, </w:t>
            </w:r>
            <w:r w:rsidRPr="00F738B4">
              <w:rPr>
                <w:rFonts w:asciiTheme="minorHAnsi" w:hAnsiTheme="minorHAnsi" w:cstheme="minorHAnsi"/>
                <w:color w:val="1F3864" w:themeColor="accent1" w:themeShade="80"/>
                <w:lang w:val="en-US"/>
              </w:rPr>
              <w:t xml:space="preserve">Geneva: International </w:t>
            </w:r>
            <w:proofErr w:type="spellStart"/>
            <w:r w:rsidRPr="00F738B4">
              <w:rPr>
                <w:rFonts w:asciiTheme="minorHAnsi" w:hAnsiTheme="minorHAnsi" w:cstheme="minorHAnsi"/>
                <w:color w:val="1F3864" w:themeColor="accent1" w:themeShade="80"/>
                <w:lang w:val="en-US"/>
              </w:rPr>
              <w:t>Labour</w:t>
            </w:r>
            <w:proofErr w:type="spellEnd"/>
            <w:r w:rsidRPr="00F738B4">
              <w:rPr>
                <w:rFonts w:asciiTheme="minorHAnsi" w:hAnsiTheme="minorHAnsi" w:cstheme="minorHAnsi"/>
                <w:color w:val="1F3864" w:themeColor="accent1" w:themeShade="80"/>
                <w:lang w:val="en-US"/>
              </w:rPr>
              <w:t xml:space="preserve"> Office, </w:t>
            </w:r>
            <w:proofErr w:type="spellStart"/>
            <w:r w:rsidRPr="00F738B4">
              <w:rPr>
                <w:rFonts w:asciiTheme="minorHAnsi" w:hAnsiTheme="minorHAnsi" w:cstheme="minorHAnsi"/>
                <w:color w:val="1F3864" w:themeColor="accent1" w:themeShade="80"/>
                <w:lang w:val="en-US"/>
              </w:rPr>
              <w:t>lipiec</w:t>
            </w:r>
            <w:proofErr w:type="spellEnd"/>
            <w:r w:rsidRPr="00F738B4">
              <w:rPr>
                <w:rFonts w:asciiTheme="minorHAnsi" w:hAnsiTheme="minorHAnsi" w:cstheme="minorHAnsi"/>
                <w:color w:val="1F3864" w:themeColor="accent1" w:themeShade="80"/>
                <w:lang w:val="en-US"/>
              </w:rPr>
              <w:t xml:space="preserve"> 2020, ISBN 978-92-2-032405-9 (web PDF)</w:t>
            </w:r>
          </w:p>
          <w:p w14:paraId="4D886169" w14:textId="77777777" w:rsidR="00F738B4" w:rsidRPr="00F738B4" w:rsidRDefault="00F738B4" w:rsidP="00F738B4">
            <w:pPr>
              <w:rPr>
                <w:rFonts w:asciiTheme="minorHAnsi" w:hAnsiTheme="minorHAnsi" w:cstheme="minorHAnsi"/>
                <w:color w:val="1F3864" w:themeColor="accent1" w:themeShade="80"/>
                <w:lang w:val="en-US"/>
              </w:rPr>
            </w:pPr>
            <w:r w:rsidRPr="00F738B4">
              <w:rPr>
                <w:rFonts w:asciiTheme="minorHAnsi" w:hAnsiTheme="minorHAnsi" w:cstheme="minorHAnsi"/>
                <w:color w:val="1F3864" w:themeColor="accent1" w:themeShade="80"/>
                <w:lang w:val="en-US"/>
              </w:rPr>
              <w:t xml:space="preserve">- </w:t>
            </w:r>
            <w:proofErr w:type="spellStart"/>
            <w:r w:rsidRPr="00F738B4">
              <w:rPr>
                <w:rFonts w:asciiTheme="minorHAnsi" w:hAnsiTheme="minorHAnsi" w:cstheme="minorHAnsi"/>
                <w:color w:val="1F3864" w:themeColor="accent1" w:themeShade="80"/>
                <w:lang w:val="en-US"/>
              </w:rPr>
              <w:t>Europejski</w:t>
            </w:r>
            <w:proofErr w:type="spellEnd"/>
            <w:r w:rsidRPr="00F738B4">
              <w:rPr>
                <w:rFonts w:asciiTheme="minorHAnsi" w:hAnsiTheme="minorHAnsi" w:cstheme="minorHAnsi"/>
                <w:color w:val="1F3864" w:themeColor="accent1" w:themeShade="80"/>
                <w:lang w:val="en-US"/>
              </w:rPr>
              <w:t xml:space="preserve"> </w:t>
            </w:r>
            <w:proofErr w:type="spellStart"/>
            <w:r w:rsidRPr="00F738B4">
              <w:rPr>
                <w:rFonts w:asciiTheme="minorHAnsi" w:hAnsiTheme="minorHAnsi" w:cstheme="minorHAnsi"/>
                <w:color w:val="1F3864" w:themeColor="accent1" w:themeShade="80"/>
                <w:lang w:val="en-US"/>
              </w:rPr>
              <w:t>Urząd</w:t>
            </w:r>
            <w:proofErr w:type="spellEnd"/>
            <w:r w:rsidRPr="00F738B4">
              <w:rPr>
                <w:rFonts w:asciiTheme="minorHAnsi" w:hAnsiTheme="minorHAnsi" w:cstheme="minorHAnsi"/>
                <w:color w:val="1F3864" w:themeColor="accent1" w:themeShade="80"/>
                <w:lang w:val="en-US"/>
              </w:rPr>
              <w:t xml:space="preserve"> ds. </w:t>
            </w:r>
            <w:proofErr w:type="spellStart"/>
            <w:r w:rsidRPr="00F738B4">
              <w:rPr>
                <w:rFonts w:asciiTheme="minorHAnsi" w:hAnsiTheme="minorHAnsi" w:cstheme="minorHAnsi"/>
                <w:color w:val="1F3864" w:themeColor="accent1" w:themeShade="80"/>
                <w:lang w:val="en-US"/>
              </w:rPr>
              <w:t>Pracy</w:t>
            </w:r>
            <w:proofErr w:type="spellEnd"/>
            <w:r w:rsidRPr="00F738B4">
              <w:rPr>
                <w:rFonts w:asciiTheme="minorHAnsi" w:hAnsiTheme="minorHAnsi" w:cstheme="minorHAnsi"/>
                <w:color w:val="1F3864" w:themeColor="accent1" w:themeShade="80"/>
                <w:lang w:val="en-US"/>
              </w:rPr>
              <w:t xml:space="preserve"> (ELA), </w:t>
            </w:r>
            <w:r w:rsidRPr="00F738B4">
              <w:rPr>
                <w:rFonts w:asciiTheme="minorHAnsi" w:hAnsiTheme="minorHAnsi" w:cstheme="minorHAnsi"/>
                <w:i/>
                <w:iCs/>
                <w:color w:val="1F3864" w:themeColor="accent1" w:themeShade="80"/>
                <w:lang w:val="en-US"/>
              </w:rPr>
              <w:t>Impact of teleworking during the COVID-19 pandemic on the applicable social security (July 2021) – overview of measures and/or actions taken in the EU Member States to facilitate a flexible approach to the applicable social security of teleworking cross-border workers;</w:t>
            </w:r>
          </w:p>
          <w:p w14:paraId="59ABDADA" w14:textId="08058392" w:rsidR="002C2976" w:rsidRPr="00F738B4" w:rsidRDefault="00F738B4" w:rsidP="002C2976">
            <w:pPr>
              <w:rPr>
                <w:rFonts w:asciiTheme="minorHAnsi" w:hAnsiTheme="minorHAnsi" w:cstheme="minorHAnsi"/>
                <w:color w:val="1F3864" w:themeColor="accent1" w:themeShade="80"/>
                <w:lang w:val="en-US"/>
              </w:rPr>
            </w:pPr>
            <w:r w:rsidRPr="00F738B4">
              <w:rPr>
                <w:rFonts w:asciiTheme="minorHAnsi" w:hAnsiTheme="minorHAnsi" w:cstheme="minorHAnsi"/>
                <w:color w:val="1F3864" w:themeColor="accent1" w:themeShade="80"/>
                <w:lang w:val="en-US"/>
              </w:rPr>
              <w:t xml:space="preserve">- M. </w:t>
            </w:r>
            <w:proofErr w:type="spellStart"/>
            <w:r w:rsidRPr="00F738B4">
              <w:rPr>
                <w:rFonts w:asciiTheme="minorHAnsi" w:hAnsiTheme="minorHAnsi" w:cstheme="minorHAnsi"/>
                <w:color w:val="1F3864" w:themeColor="accent1" w:themeShade="80"/>
                <w:lang w:val="en-US"/>
              </w:rPr>
              <w:t>Grzegorczyk</w:t>
            </w:r>
            <w:proofErr w:type="spellEnd"/>
            <w:r w:rsidRPr="00F738B4">
              <w:rPr>
                <w:rFonts w:asciiTheme="minorHAnsi" w:hAnsiTheme="minorHAnsi" w:cstheme="minorHAnsi"/>
                <w:color w:val="1F3864" w:themeColor="accent1" w:themeShade="80"/>
                <w:lang w:val="en-US"/>
              </w:rPr>
              <w:t xml:space="preserve">, L. </w:t>
            </w:r>
            <w:proofErr w:type="spellStart"/>
            <w:r w:rsidRPr="00F738B4">
              <w:rPr>
                <w:rFonts w:asciiTheme="minorHAnsi" w:hAnsiTheme="minorHAnsi" w:cstheme="minorHAnsi"/>
                <w:color w:val="1F3864" w:themeColor="accent1" w:themeShade="80"/>
                <w:lang w:val="en-US"/>
              </w:rPr>
              <w:t>Nurski</w:t>
            </w:r>
            <w:proofErr w:type="spellEnd"/>
            <w:r w:rsidRPr="00F738B4">
              <w:rPr>
                <w:rFonts w:asciiTheme="minorHAnsi" w:hAnsiTheme="minorHAnsi" w:cstheme="minorHAnsi"/>
                <w:color w:val="1F3864" w:themeColor="accent1" w:themeShade="80"/>
                <w:lang w:val="en-US"/>
              </w:rPr>
              <w:t xml:space="preserve">, T. </w:t>
            </w:r>
            <w:proofErr w:type="spellStart"/>
            <w:r w:rsidRPr="00F738B4">
              <w:rPr>
                <w:rFonts w:asciiTheme="minorHAnsi" w:hAnsiTheme="minorHAnsi" w:cstheme="minorHAnsi"/>
                <w:color w:val="1F3864" w:themeColor="accent1" w:themeShade="80"/>
                <w:lang w:val="en-US"/>
              </w:rPr>
              <w:t>Schraepen</w:t>
            </w:r>
            <w:proofErr w:type="spellEnd"/>
            <w:r w:rsidRPr="00F738B4">
              <w:rPr>
                <w:rFonts w:asciiTheme="minorHAnsi" w:hAnsiTheme="minorHAnsi" w:cstheme="minorHAnsi"/>
                <w:color w:val="1F3864" w:themeColor="accent1" w:themeShade="80"/>
                <w:lang w:val="en-US"/>
              </w:rPr>
              <w:t xml:space="preserve">, </w:t>
            </w:r>
            <w:r w:rsidRPr="00F738B4">
              <w:rPr>
                <w:rFonts w:asciiTheme="minorHAnsi" w:hAnsiTheme="minorHAnsi" w:cstheme="minorHAnsi"/>
                <w:i/>
                <w:iCs/>
                <w:color w:val="1F3864" w:themeColor="accent1" w:themeShade="80"/>
                <w:lang w:val="en-US"/>
              </w:rPr>
              <w:t xml:space="preserve">Cross-border telework in the EU: fab or fad?, </w:t>
            </w:r>
            <w:hyperlink r:id="rId10" w:history="1">
              <w:r w:rsidRPr="00F738B4">
                <w:rPr>
                  <w:rStyle w:val="Hipercze"/>
                  <w:rFonts w:asciiTheme="minorHAnsi" w:hAnsiTheme="minorHAnsi" w:cstheme="minorHAnsi"/>
                  <w:lang w:val="en-US"/>
                </w:rPr>
                <w:t>https://www.bruegel.org/blog-post/cross-border-telework-eu-fab-or-fad</w:t>
              </w:r>
            </w:hyperlink>
            <w:r w:rsidRPr="00F738B4">
              <w:rPr>
                <w:rFonts w:asciiTheme="minorHAnsi" w:hAnsiTheme="minorHAnsi" w:cstheme="minorHAnsi"/>
                <w:color w:val="1F3864" w:themeColor="accent1" w:themeShade="80"/>
                <w:lang w:val="en-US"/>
              </w:rPr>
              <w:t xml:space="preserve"> </w:t>
            </w:r>
          </w:p>
        </w:tc>
      </w:tr>
      <w:tr w:rsidR="006049C6" w:rsidRPr="005C508D" w14:paraId="08849D49"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B74B796" w14:textId="3503EE3C" w:rsidR="006049C6" w:rsidRPr="005C508D" w:rsidRDefault="00424C9C">
            <w:pPr>
              <w:rPr>
                <w:rFonts w:asciiTheme="minorHAnsi" w:hAnsiTheme="minorHAnsi" w:cstheme="minorHAnsi"/>
                <w:b/>
                <w:bCs/>
                <w:color w:val="FFFFFF" w:themeColor="background1"/>
                <w:lang w:val="es-ES"/>
              </w:rPr>
            </w:pPr>
            <w:r>
              <w:rPr>
                <w:rFonts w:asciiTheme="minorHAnsi" w:eastAsia="Times New Roman" w:hAnsiTheme="minorHAnsi" w:cstheme="minorHAnsi"/>
                <w:b/>
                <w:bCs/>
                <w:color w:val="FFFFFF" w:themeColor="background1"/>
                <w:lang w:eastAsia="en-GB"/>
              </w:rPr>
              <w:t xml:space="preserve">Stworzony przez </w:t>
            </w:r>
            <w:r w:rsidR="006049C6" w:rsidRPr="005C508D">
              <w:rPr>
                <w:rFonts w:asciiTheme="minorHAnsi" w:eastAsia="Times New Roman" w:hAnsiTheme="minorHAnsi" w:cstheme="minorHAnsi"/>
                <w:b/>
                <w:bCs/>
                <w:color w:val="FFFFFF" w:themeColor="background1"/>
                <w:lang w:eastAsia="en-GB"/>
              </w:rPr>
              <w:t> </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B3D1CE" w14:textId="240C2B8C" w:rsidR="006049C6" w:rsidRPr="005C508D" w:rsidRDefault="00CE7FE0">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Uniwersytet Ekonomiczny w Krakowie</w:t>
            </w:r>
          </w:p>
        </w:tc>
      </w:tr>
    </w:tbl>
    <w:p w14:paraId="6292BE01" w14:textId="77777777" w:rsidR="006049C6" w:rsidRPr="005C508D" w:rsidRDefault="006049C6" w:rsidP="006049C6">
      <w:pPr>
        <w:rPr>
          <w:rFonts w:asciiTheme="minorHAnsi" w:hAnsiTheme="minorHAnsi" w:cstheme="minorHAnsi"/>
          <w:lang w:val="es-ES"/>
        </w:rPr>
      </w:pPr>
    </w:p>
    <w:p w14:paraId="329006F4" w14:textId="77777777" w:rsidR="00A4144D" w:rsidRPr="005C508D" w:rsidRDefault="00000000" w:rsidP="005D3D97">
      <w:pPr>
        <w:rPr>
          <w:rFonts w:asciiTheme="minorHAnsi" w:hAnsiTheme="minorHAnsi" w:cstheme="minorHAnsi"/>
        </w:rPr>
      </w:pPr>
    </w:p>
    <w:sectPr w:rsidR="00A4144D" w:rsidRPr="005C508D" w:rsidSect="006049C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692E" w14:textId="77777777" w:rsidR="00C7259B" w:rsidRDefault="00C7259B" w:rsidP="005D3D97">
      <w:pPr>
        <w:spacing w:after="0" w:line="240" w:lineRule="auto"/>
      </w:pPr>
      <w:r>
        <w:separator/>
      </w:r>
    </w:p>
  </w:endnote>
  <w:endnote w:type="continuationSeparator" w:id="0">
    <w:p w14:paraId="46BDC1E4" w14:textId="77777777" w:rsidR="00C7259B" w:rsidRDefault="00C7259B"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1BEC" w14:textId="7A31CA7C" w:rsidR="005D3D97" w:rsidRDefault="002F58D7">
    <w:pPr>
      <w:pStyle w:val="Stopka"/>
    </w:pPr>
    <w:r>
      <w:rPr>
        <w:noProof/>
        <w:lang w:val="en-US"/>
      </w:rPr>
      <mc:AlternateContent>
        <mc:Choice Requires="wps">
          <w:drawing>
            <wp:anchor distT="0" distB="0" distL="114300" distR="114300" simplePos="0" relativeHeight="251667456" behindDoc="0" locked="0" layoutInCell="1" allowOverlap="1" wp14:anchorId="7B5DBD84" wp14:editId="30C1143A">
              <wp:simplePos x="0" y="0"/>
              <wp:positionH relativeFrom="page">
                <wp:posOffset>1701165</wp:posOffset>
              </wp:positionH>
              <wp:positionV relativeFrom="paragraph">
                <wp:posOffset>-33655</wp:posOffset>
              </wp:positionV>
              <wp:extent cx="5913120" cy="680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3120" cy="680720"/>
                      </a:xfrm>
                      <a:prstGeom prst="rect">
                        <a:avLst/>
                      </a:prstGeom>
                      <a:noFill/>
                    </wps:spPr>
                    <wps:txbx>
                      <w:txbxContent>
                        <w:p w14:paraId="1F837C30"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type w14:anchorId="7B5DBD84" id="_x0000_t202" coordsize="21600,21600" o:spt="202" path="m,l,21600r21600,l21600,xe">
              <v:stroke joinstyle="miter"/>
              <v:path gradientshapeok="t" o:connecttype="rect"/>
            </v:shapetype>
            <v:shape id="Text Box 1" o:spid="_x0000_s1026" type="#_x0000_t202" style="position:absolute;margin-left:133.95pt;margin-top:-2.65pt;width:465.6pt;height:5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" filled="f" stroked="f">
              <v:textbox style="mso-fit-shape-to-text:t">
                <w:txbxContent>
                  <w:p w14:paraId="1F837C30"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00505F0E" w:rsidRPr="00505F0E">
      <w:rPr>
        <w:noProof/>
        <w:lang w:val="en-US"/>
      </w:rPr>
      <w:drawing>
        <wp:anchor distT="0" distB="0" distL="114300" distR="114300" simplePos="0" relativeHeight="251665408" behindDoc="1" locked="0" layoutInCell="1" allowOverlap="1" wp14:anchorId="563C5C19" wp14:editId="64A621B1">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anchor>
      </w:drawing>
    </w:r>
    <w:r>
      <w:rPr>
        <w:noProof/>
        <w:lang w:val="en-US"/>
      </w:rPr>
      <mc:AlternateContent>
        <mc:Choice Requires="wps">
          <w:drawing>
            <wp:anchor distT="0" distB="0" distL="114300" distR="114300" simplePos="0" relativeHeight="251659264" behindDoc="0" locked="0" layoutInCell="1" allowOverlap="1" wp14:anchorId="546771BF" wp14:editId="40CE8738">
              <wp:simplePos x="0" y="0"/>
              <wp:positionH relativeFrom="page">
                <wp:posOffset>15240</wp:posOffset>
              </wp:positionH>
              <wp:positionV relativeFrom="paragraph">
                <wp:posOffset>-167005</wp:posOffset>
              </wp:positionV>
              <wp:extent cx="7520940" cy="748030"/>
              <wp:effectExtent l="0" t="0" r="381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0940" cy="748030"/>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4247B"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" fillcolor="#0ca373" strokecolor="#0ca373" strokeweight="1pt">
              <v:path arrowok="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4054" w14:textId="77777777" w:rsidR="00C7259B" w:rsidRDefault="00C7259B" w:rsidP="005D3D97">
      <w:pPr>
        <w:spacing w:after="0" w:line="240" w:lineRule="auto"/>
      </w:pPr>
      <w:r>
        <w:separator/>
      </w:r>
    </w:p>
  </w:footnote>
  <w:footnote w:type="continuationSeparator" w:id="0">
    <w:p w14:paraId="74EA7988" w14:textId="77777777" w:rsidR="00C7259B" w:rsidRDefault="00C7259B"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38D2" w14:textId="77777777"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697279CA" wp14:editId="67B73AF5">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r w:rsidRPr="000C31A9">
      <w:rPr>
        <w:rFonts w:ascii="Bahnschrift SemiLight" w:hAnsi="Bahnschrift SemiLight" w:cs="Arial"/>
        <w:b/>
        <w:bCs/>
        <w:lang w:val="en-GB"/>
      </w:rPr>
      <w:t>Enhancing SMEs’ Resilience After Lock-Down</w:t>
    </w:r>
  </w:p>
  <w:p w14:paraId="327AAC3A"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272E020A" w14:textId="77777777"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A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BE127A"/>
    <w:multiLevelType w:val="hybridMultilevel"/>
    <w:tmpl w:val="16040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686F40"/>
    <w:multiLevelType w:val="hybridMultilevel"/>
    <w:tmpl w:val="7446FF9E"/>
    <w:lvl w:ilvl="0" w:tplc="D50CEAC6">
      <w:start w:val="1"/>
      <w:numFmt w:val="bullet"/>
      <w:lvlText w:val="-"/>
      <w:lvlJc w:val="left"/>
      <w:pPr>
        <w:tabs>
          <w:tab w:val="num" w:pos="720"/>
        </w:tabs>
        <w:ind w:left="720" w:hanging="360"/>
      </w:pPr>
      <w:rPr>
        <w:rFonts w:ascii="Times New Roman" w:hAnsi="Times New Roman" w:hint="default"/>
      </w:rPr>
    </w:lvl>
    <w:lvl w:ilvl="1" w:tplc="33A00A58" w:tentative="1">
      <w:start w:val="1"/>
      <w:numFmt w:val="bullet"/>
      <w:lvlText w:val="-"/>
      <w:lvlJc w:val="left"/>
      <w:pPr>
        <w:tabs>
          <w:tab w:val="num" w:pos="1440"/>
        </w:tabs>
        <w:ind w:left="1440" w:hanging="360"/>
      </w:pPr>
      <w:rPr>
        <w:rFonts w:ascii="Times New Roman" w:hAnsi="Times New Roman" w:hint="default"/>
      </w:rPr>
    </w:lvl>
    <w:lvl w:ilvl="2" w:tplc="28EEB600" w:tentative="1">
      <w:start w:val="1"/>
      <w:numFmt w:val="bullet"/>
      <w:lvlText w:val="-"/>
      <w:lvlJc w:val="left"/>
      <w:pPr>
        <w:tabs>
          <w:tab w:val="num" w:pos="2160"/>
        </w:tabs>
        <w:ind w:left="2160" w:hanging="360"/>
      </w:pPr>
      <w:rPr>
        <w:rFonts w:ascii="Times New Roman" w:hAnsi="Times New Roman" w:hint="default"/>
      </w:rPr>
    </w:lvl>
    <w:lvl w:ilvl="3" w:tplc="9DB6B66A" w:tentative="1">
      <w:start w:val="1"/>
      <w:numFmt w:val="bullet"/>
      <w:lvlText w:val="-"/>
      <w:lvlJc w:val="left"/>
      <w:pPr>
        <w:tabs>
          <w:tab w:val="num" w:pos="2880"/>
        </w:tabs>
        <w:ind w:left="2880" w:hanging="360"/>
      </w:pPr>
      <w:rPr>
        <w:rFonts w:ascii="Times New Roman" w:hAnsi="Times New Roman" w:hint="default"/>
      </w:rPr>
    </w:lvl>
    <w:lvl w:ilvl="4" w:tplc="ADC4AEBA" w:tentative="1">
      <w:start w:val="1"/>
      <w:numFmt w:val="bullet"/>
      <w:lvlText w:val="-"/>
      <w:lvlJc w:val="left"/>
      <w:pPr>
        <w:tabs>
          <w:tab w:val="num" w:pos="3600"/>
        </w:tabs>
        <w:ind w:left="3600" w:hanging="360"/>
      </w:pPr>
      <w:rPr>
        <w:rFonts w:ascii="Times New Roman" w:hAnsi="Times New Roman" w:hint="default"/>
      </w:rPr>
    </w:lvl>
    <w:lvl w:ilvl="5" w:tplc="B7B05436" w:tentative="1">
      <w:start w:val="1"/>
      <w:numFmt w:val="bullet"/>
      <w:lvlText w:val="-"/>
      <w:lvlJc w:val="left"/>
      <w:pPr>
        <w:tabs>
          <w:tab w:val="num" w:pos="4320"/>
        </w:tabs>
        <w:ind w:left="4320" w:hanging="360"/>
      </w:pPr>
      <w:rPr>
        <w:rFonts w:ascii="Times New Roman" w:hAnsi="Times New Roman" w:hint="default"/>
      </w:rPr>
    </w:lvl>
    <w:lvl w:ilvl="6" w:tplc="EDC0A4A6" w:tentative="1">
      <w:start w:val="1"/>
      <w:numFmt w:val="bullet"/>
      <w:lvlText w:val="-"/>
      <w:lvlJc w:val="left"/>
      <w:pPr>
        <w:tabs>
          <w:tab w:val="num" w:pos="5040"/>
        </w:tabs>
        <w:ind w:left="5040" w:hanging="360"/>
      </w:pPr>
      <w:rPr>
        <w:rFonts w:ascii="Times New Roman" w:hAnsi="Times New Roman" w:hint="default"/>
      </w:rPr>
    </w:lvl>
    <w:lvl w:ilvl="7" w:tplc="013CC9AC" w:tentative="1">
      <w:start w:val="1"/>
      <w:numFmt w:val="bullet"/>
      <w:lvlText w:val="-"/>
      <w:lvlJc w:val="left"/>
      <w:pPr>
        <w:tabs>
          <w:tab w:val="num" w:pos="5760"/>
        </w:tabs>
        <w:ind w:left="5760" w:hanging="360"/>
      </w:pPr>
      <w:rPr>
        <w:rFonts w:ascii="Times New Roman" w:hAnsi="Times New Roman" w:hint="default"/>
      </w:rPr>
    </w:lvl>
    <w:lvl w:ilvl="8" w:tplc="449CA4B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33E64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415B18"/>
    <w:multiLevelType w:val="hybridMultilevel"/>
    <w:tmpl w:val="D72EA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4A06B7"/>
    <w:multiLevelType w:val="hybridMultilevel"/>
    <w:tmpl w:val="F3BAEFA4"/>
    <w:lvl w:ilvl="0" w:tplc="C1F0B046">
      <w:start w:val="1"/>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3B5633"/>
    <w:multiLevelType w:val="hybridMultilevel"/>
    <w:tmpl w:val="EAE4B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831C03"/>
    <w:multiLevelType w:val="hybridMultilevel"/>
    <w:tmpl w:val="4EDA9586"/>
    <w:lvl w:ilvl="0" w:tplc="D390EF1C">
      <w:start w:val="1"/>
      <w:numFmt w:val="decimal"/>
      <w:lvlText w:val="%1."/>
      <w:lvlJc w:val="left"/>
      <w:pPr>
        <w:ind w:left="1068" w:hanging="360"/>
      </w:pPr>
      <w:rPr>
        <w:rFonts w:asciiTheme="minorHAnsi" w:eastAsia="Times New Roman" w:hAnsiTheme="minorHAnsi" w:cstheme="minorHAnsi"/>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54A87381"/>
    <w:multiLevelType w:val="hybridMultilevel"/>
    <w:tmpl w:val="ECE6E70C"/>
    <w:lvl w:ilvl="0" w:tplc="4BB6E2F6">
      <w:start w:val="1"/>
      <w:numFmt w:val="bullet"/>
      <w:lvlText w:val="•"/>
      <w:lvlJc w:val="left"/>
      <w:pPr>
        <w:tabs>
          <w:tab w:val="num" w:pos="720"/>
        </w:tabs>
        <w:ind w:left="720" w:hanging="360"/>
      </w:pPr>
      <w:rPr>
        <w:rFonts w:ascii="Arial" w:hAnsi="Arial" w:hint="default"/>
      </w:rPr>
    </w:lvl>
    <w:lvl w:ilvl="1" w:tplc="7EE804DE" w:tentative="1">
      <w:start w:val="1"/>
      <w:numFmt w:val="bullet"/>
      <w:lvlText w:val="•"/>
      <w:lvlJc w:val="left"/>
      <w:pPr>
        <w:tabs>
          <w:tab w:val="num" w:pos="1440"/>
        </w:tabs>
        <w:ind w:left="1440" w:hanging="360"/>
      </w:pPr>
      <w:rPr>
        <w:rFonts w:ascii="Arial" w:hAnsi="Arial" w:hint="default"/>
      </w:rPr>
    </w:lvl>
    <w:lvl w:ilvl="2" w:tplc="FBF20838" w:tentative="1">
      <w:start w:val="1"/>
      <w:numFmt w:val="bullet"/>
      <w:lvlText w:val="•"/>
      <w:lvlJc w:val="left"/>
      <w:pPr>
        <w:tabs>
          <w:tab w:val="num" w:pos="2160"/>
        </w:tabs>
        <w:ind w:left="2160" w:hanging="360"/>
      </w:pPr>
      <w:rPr>
        <w:rFonts w:ascii="Arial" w:hAnsi="Arial" w:hint="default"/>
      </w:rPr>
    </w:lvl>
    <w:lvl w:ilvl="3" w:tplc="C6BA4B9C" w:tentative="1">
      <w:start w:val="1"/>
      <w:numFmt w:val="bullet"/>
      <w:lvlText w:val="•"/>
      <w:lvlJc w:val="left"/>
      <w:pPr>
        <w:tabs>
          <w:tab w:val="num" w:pos="2880"/>
        </w:tabs>
        <w:ind w:left="2880" w:hanging="360"/>
      </w:pPr>
      <w:rPr>
        <w:rFonts w:ascii="Arial" w:hAnsi="Arial" w:hint="default"/>
      </w:rPr>
    </w:lvl>
    <w:lvl w:ilvl="4" w:tplc="12CC9744" w:tentative="1">
      <w:start w:val="1"/>
      <w:numFmt w:val="bullet"/>
      <w:lvlText w:val="•"/>
      <w:lvlJc w:val="left"/>
      <w:pPr>
        <w:tabs>
          <w:tab w:val="num" w:pos="3600"/>
        </w:tabs>
        <w:ind w:left="3600" w:hanging="360"/>
      </w:pPr>
      <w:rPr>
        <w:rFonts w:ascii="Arial" w:hAnsi="Arial" w:hint="default"/>
      </w:rPr>
    </w:lvl>
    <w:lvl w:ilvl="5" w:tplc="931E6F50" w:tentative="1">
      <w:start w:val="1"/>
      <w:numFmt w:val="bullet"/>
      <w:lvlText w:val="•"/>
      <w:lvlJc w:val="left"/>
      <w:pPr>
        <w:tabs>
          <w:tab w:val="num" w:pos="4320"/>
        </w:tabs>
        <w:ind w:left="4320" w:hanging="360"/>
      </w:pPr>
      <w:rPr>
        <w:rFonts w:ascii="Arial" w:hAnsi="Arial" w:hint="default"/>
      </w:rPr>
    </w:lvl>
    <w:lvl w:ilvl="6" w:tplc="D8F81A40" w:tentative="1">
      <w:start w:val="1"/>
      <w:numFmt w:val="bullet"/>
      <w:lvlText w:val="•"/>
      <w:lvlJc w:val="left"/>
      <w:pPr>
        <w:tabs>
          <w:tab w:val="num" w:pos="5040"/>
        </w:tabs>
        <w:ind w:left="5040" w:hanging="360"/>
      </w:pPr>
      <w:rPr>
        <w:rFonts w:ascii="Arial" w:hAnsi="Arial" w:hint="default"/>
      </w:rPr>
    </w:lvl>
    <w:lvl w:ilvl="7" w:tplc="69BCE6D4" w:tentative="1">
      <w:start w:val="1"/>
      <w:numFmt w:val="bullet"/>
      <w:lvlText w:val="•"/>
      <w:lvlJc w:val="left"/>
      <w:pPr>
        <w:tabs>
          <w:tab w:val="num" w:pos="5760"/>
        </w:tabs>
        <w:ind w:left="5760" w:hanging="360"/>
      </w:pPr>
      <w:rPr>
        <w:rFonts w:ascii="Arial" w:hAnsi="Arial" w:hint="default"/>
      </w:rPr>
    </w:lvl>
    <w:lvl w:ilvl="8" w:tplc="D1567F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1D75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1AA66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9CB25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783849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9821825">
    <w:abstractNumId w:val="9"/>
  </w:num>
  <w:num w:numId="3" w16cid:durableId="127280004">
    <w:abstractNumId w:val="8"/>
  </w:num>
  <w:num w:numId="4" w16cid:durableId="624045847">
    <w:abstractNumId w:val="4"/>
  </w:num>
  <w:num w:numId="5" w16cid:durableId="1444963460">
    <w:abstractNumId w:val="0"/>
  </w:num>
  <w:num w:numId="6" w16cid:durableId="60294656">
    <w:abstractNumId w:val="12"/>
  </w:num>
  <w:num w:numId="7" w16cid:durableId="266037443">
    <w:abstractNumId w:val="11"/>
  </w:num>
  <w:num w:numId="8" w16cid:durableId="212541212">
    <w:abstractNumId w:val="10"/>
  </w:num>
  <w:num w:numId="9" w16cid:durableId="1960257020">
    <w:abstractNumId w:val="2"/>
  </w:num>
  <w:num w:numId="10" w16cid:durableId="1494299522">
    <w:abstractNumId w:val="5"/>
  </w:num>
  <w:num w:numId="11" w16cid:durableId="1578201791">
    <w:abstractNumId w:val="6"/>
  </w:num>
  <w:num w:numId="12" w16cid:durableId="1091660690">
    <w:abstractNumId w:val="1"/>
  </w:num>
  <w:num w:numId="13" w16cid:durableId="6741130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3NDIwtTQ3NTQxNDZX0lEKTi0uzszPAykwrAUAsO7JWCwAAAA="/>
  </w:docVars>
  <w:rsids>
    <w:rsidRoot w:val="00D87393"/>
    <w:rsid w:val="00001021"/>
    <w:rsid w:val="000301C1"/>
    <w:rsid w:val="000C31A9"/>
    <w:rsid w:val="001725F0"/>
    <w:rsid w:val="002C2976"/>
    <w:rsid w:val="002C49AA"/>
    <w:rsid w:val="002C6FDE"/>
    <w:rsid w:val="002E1703"/>
    <w:rsid w:val="002F45CB"/>
    <w:rsid w:val="002F58D7"/>
    <w:rsid w:val="00373FE6"/>
    <w:rsid w:val="0037437F"/>
    <w:rsid w:val="003D3CBE"/>
    <w:rsid w:val="003F4347"/>
    <w:rsid w:val="00424C9C"/>
    <w:rsid w:val="004918EE"/>
    <w:rsid w:val="00505F0E"/>
    <w:rsid w:val="00540986"/>
    <w:rsid w:val="005C47DF"/>
    <w:rsid w:val="005C508D"/>
    <w:rsid w:val="005D3D97"/>
    <w:rsid w:val="005F5748"/>
    <w:rsid w:val="006049C6"/>
    <w:rsid w:val="00691FF5"/>
    <w:rsid w:val="006964C7"/>
    <w:rsid w:val="006975E6"/>
    <w:rsid w:val="006E7C80"/>
    <w:rsid w:val="006F0F28"/>
    <w:rsid w:val="007056E7"/>
    <w:rsid w:val="00725FA6"/>
    <w:rsid w:val="00760BB1"/>
    <w:rsid w:val="00774CCE"/>
    <w:rsid w:val="007E1A36"/>
    <w:rsid w:val="007F2D27"/>
    <w:rsid w:val="00816A80"/>
    <w:rsid w:val="00830CB5"/>
    <w:rsid w:val="00831032"/>
    <w:rsid w:val="00841281"/>
    <w:rsid w:val="008466B2"/>
    <w:rsid w:val="00860155"/>
    <w:rsid w:val="00893AA3"/>
    <w:rsid w:val="008D2397"/>
    <w:rsid w:val="008E2D90"/>
    <w:rsid w:val="008F0C8F"/>
    <w:rsid w:val="008F291A"/>
    <w:rsid w:val="009032F5"/>
    <w:rsid w:val="009240D0"/>
    <w:rsid w:val="009264A5"/>
    <w:rsid w:val="009621A6"/>
    <w:rsid w:val="009A22EE"/>
    <w:rsid w:val="009B5065"/>
    <w:rsid w:val="009D3E93"/>
    <w:rsid w:val="009D4595"/>
    <w:rsid w:val="00A17E0A"/>
    <w:rsid w:val="00A43ECC"/>
    <w:rsid w:val="00A777C9"/>
    <w:rsid w:val="00A814EA"/>
    <w:rsid w:val="00AA51D3"/>
    <w:rsid w:val="00BA5A43"/>
    <w:rsid w:val="00C17ABD"/>
    <w:rsid w:val="00C47FDA"/>
    <w:rsid w:val="00C7259B"/>
    <w:rsid w:val="00CE7FE0"/>
    <w:rsid w:val="00CF3ADB"/>
    <w:rsid w:val="00CF4AA2"/>
    <w:rsid w:val="00D021B3"/>
    <w:rsid w:val="00D1535A"/>
    <w:rsid w:val="00D87393"/>
    <w:rsid w:val="00DB0975"/>
    <w:rsid w:val="00DB7667"/>
    <w:rsid w:val="00DF21B1"/>
    <w:rsid w:val="00F738B4"/>
    <w:rsid w:val="00FD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57E9B"/>
  <w15:docId w15:val="{5697CCBE-3E87-4171-B830-FE673A7C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99"/>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F21B1"/>
    <w:rPr>
      <w:color w:val="0563C1" w:themeColor="hyperlink"/>
      <w:u w:val="single"/>
    </w:rPr>
  </w:style>
  <w:style w:type="character" w:customStyle="1" w:styleId="UnresolvedMention1">
    <w:name w:val="Unresolved Mention1"/>
    <w:basedOn w:val="Domylnaczcionkaakapitu"/>
    <w:uiPriority w:val="99"/>
    <w:semiHidden/>
    <w:unhideWhenUsed/>
    <w:rsid w:val="00DF21B1"/>
    <w:rPr>
      <w:color w:val="605E5C"/>
      <w:shd w:val="clear" w:color="auto" w:fill="E1DFDD"/>
    </w:rPr>
  </w:style>
  <w:style w:type="paragraph" w:styleId="NormalnyWeb">
    <w:name w:val="Normal (Web)"/>
    <w:basedOn w:val="Normalny"/>
    <w:uiPriority w:val="99"/>
    <w:semiHidden/>
    <w:unhideWhenUsed/>
    <w:rsid w:val="00BA5A43"/>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Nierozpoznanawzmianka">
    <w:name w:val="Unresolved Mention"/>
    <w:basedOn w:val="Domylnaczcionkaakapitu"/>
    <w:uiPriority w:val="99"/>
    <w:semiHidden/>
    <w:unhideWhenUsed/>
    <w:rsid w:val="00F73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4319">
      <w:bodyDiv w:val="1"/>
      <w:marLeft w:val="0"/>
      <w:marRight w:val="0"/>
      <w:marTop w:val="0"/>
      <w:marBottom w:val="0"/>
      <w:divBdr>
        <w:top w:val="none" w:sz="0" w:space="0" w:color="auto"/>
        <w:left w:val="none" w:sz="0" w:space="0" w:color="auto"/>
        <w:bottom w:val="none" w:sz="0" w:space="0" w:color="auto"/>
        <w:right w:val="none" w:sz="0" w:space="0" w:color="auto"/>
      </w:divBdr>
    </w:div>
    <w:div w:id="215507930">
      <w:bodyDiv w:val="1"/>
      <w:marLeft w:val="0"/>
      <w:marRight w:val="0"/>
      <w:marTop w:val="0"/>
      <w:marBottom w:val="0"/>
      <w:divBdr>
        <w:top w:val="none" w:sz="0" w:space="0" w:color="auto"/>
        <w:left w:val="none" w:sz="0" w:space="0" w:color="auto"/>
        <w:bottom w:val="none" w:sz="0" w:space="0" w:color="auto"/>
        <w:right w:val="none" w:sz="0" w:space="0" w:color="auto"/>
      </w:divBdr>
    </w:div>
    <w:div w:id="491265275">
      <w:bodyDiv w:val="1"/>
      <w:marLeft w:val="0"/>
      <w:marRight w:val="0"/>
      <w:marTop w:val="0"/>
      <w:marBottom w:val="0"/>
      <w:divBdr>
        <w:top w:val="none" w:sz="0" w:space="0" w:color="auto"/>
        <w:left w:val="none" w:sz="0" w:space="0" w:color="auto"/>
        <w:bottom w:val="none" w:sz="0" w:space="0" w:color="auto"/>
        <w:right w:val="none" w:sz="0" w:space="0" w:color="auto"/>
      </w:divBdr>
    </w:div>
    <w:div w:id="492599833">
      <w:bodyDiv w:val="1"/>
      <w:marLeft w:val="0"/>
      <w:marRight w:val="0"/>
      <w:marTop w:val="0"/>
      <w:marBottom w:val="0"/>
      <w:divBdr>
        <w:top w:val="none" w:sz="0" w:space="0" w:color="auto"/>
        <w:left w:val="none" w:sz="0" w:space="0" w:color="auto"/>
        <w:bottom w:val="none" w:sz="0" w:space="0" w:color="auto"/>
        <w:right w:val="none" w:sz="0" w:space="0" w:color="auto"/>
      </w:divBdr>
    </w:div>
    <w:div w:id="495456015">
      <w:bodyDiv w:val="1"/>
      <w:marLeft w:val="0"/>
      <w:marRight w:val="0"/>
      <w:marTop w:val="0"/>
      <w:marBottom w:val="0"/>
      <w:divBdr>
        <w:top w:val="none" w:sz="0" w:space="0" w:color="auto"/>
        <w:left w:val="none" w:sz="0" w:space="0" w:color="auto"/>
        <w:bottom w:val="none" w:sz="0" w:space="0" w:color="auto"/>
        <w:right w:val="none" w:sz="0" w:space="0" w:color="auto"/>
      </w:divBdr>
    </w:div>
    <w:div w:id="587006792">
      <w:bodyDiv w:val="1"/>
      <w:marLeft w:val="0"/>
      <w:marRight w:val="0"/>
      <w:marTop w:val="0"/>
      <w:marBottom w:val="0"/>
      <w:divBdr>
        <w:top w:val="none" w:sz="0" w:space="0" w:color="auto"/>
        <w:left w:val="none" w:sz="0" w:space="0" w:color="auto"/>
        <w:bottom w:val="none" w:sz="0" w:space="0" w:color="auto"/>
        <w:right w:val="none" w:sz="0" w:space="0" w:color="auto"/>
      </w:divBdr>
      <w:divsChild>
        <w:div w:id="2018075512">
          <w:marLeft w:val="734"/>
          <w:marRight w:val="0"/>
          <w:marTop w:val="0"/>
          <w:marBottom w:val="200"/>
          <w:divBdr>
            <w:top w:val="none" w:sz="0" w:space="0" w:color="auto"/>
            <w:left w:val="none" w:sz="0" w:space="0" w:color="auto"/>
            <w:bottom w:val="none" w:sz="0" w:space="0" w:color="auto"/>
            <w:right w:val="none" w:sz="0" w:space="0" w:color="auto"/>
          </w:divBdr>
        </w:div>
      </w:divsChild>
    </w:div>
    <w:div w:id="633953126">
      <w:bodyDiv w:val="1"/>
      <w:marLeft w:val="0"/>
      <w:marRight w:val="0"/>
      <w:marTop w:val="0"/>
      <w:marBottom w:val="0"/>
      <w:divBdr>
        <w:top w:val="none" w:sz="0" w:space="0" w:color="auto"/>
        <w:left w:val="none" w:sz="0" w:space="0" w:color="auto"/>
        <w:bottom w:val="none" w:sz="0" w:space="0" w:color="auto"/>
        <w:right w:val="none" w:sz="0" w:space="0" w:color="auto"/>
      </w:divBdr>
    </w:div>
    <w:div w:id="753939081">
      <w:bodyDiv w:val="1"/>
      <w:marLeft w:val="0"/>
      <w:marRight w:val="0"/>
      <w:marTop w:val="0"/>
      <w:marBottom w:val="0"/>
      <w:divBdr>
        <w:top w:val="none" w:sz="0" w:space="0" w:color="auto"/>
        <w:left w:val="none" w:sz="0" w:space="0" w:color="auto"/>
        <w:bottom w:val="none" w:sz="0" w:space="0" w:color="auto"/>
        <w:right w:val="none" w:sz="0" w:space="0" w:color="auto"/>
      </w:divBdr>
    </w:div>
    <w:div w:id="818764173">
      <w:bodyDiv w:val="1"/>
      <w:marLeft w:val="0"/>
      <w:marRight w:val="0"/>
      <w:marTop w:val="0"/>
      <w:marBottom w:val="0"/>
      <w:divBdr>
        <w:top w:val="none" w:sz="0" w:space="0" w:color="auto"/>
        <w:left w:val="none" w:sz="0" w:space="0" w:color="auto"/>
        <w:bottom w:val="none" w:sz="0" w:space="0" w:color="auto"/>
        <w:right w:val="none" w:sz="0" w:space="0" w:color="auto"/>
      </w:divBdr>
    </w:div>
    <w:div w:id="879631090">
      <w:bodyDiv w:val="1"/>
      <w:marLeft w:val="0"/>
      <w:marRight w:val="0"/>
      <w:marTop w:val="0"/>
      <w:marBottom w:val="0"/>
      <w:divBdr>
        <w:top w:val="none" w:sz="0" w:space="0" w:color="auto"/>
        <w:left w:val="none" w:sz="0" w:space="0" w:color="auto"/>
        <w:bottom w:val="none" w:sz="0" w:space="0" w:color="auto"/>
        <w:right w:val="none" w:sz="0" w:space="0" w:color="auto"/>
      </w:divBdr>
    </w:div>
    <w:div w:id="903100113">
      <w:bodyDiv w:val="1"/>
      <w:marLeft w:val="0"/>
      <w:marRight w:val="0"/>
      <w:marTop w:val="0"/>
      <w:marBottom w:val="0"/>
      <w:divBdr>
        <w:top w:val="none" w:sz="0" w:space="0" w:color="auto"/>
        <w:left w:val="none" w:sz="0" w:space="0" w:color="auto"/>
        <w:bottom w:val="none" w:sz="0" w:space="0" w:color="auto"/>
        <w:right w:val="none" w:sz="0" w:space="0" w:color="auto"/>
      </w:divBdr>
    </w:div>
    <w:div w:id="1320232897">
      <w:bodyDiv w:val="1"/>
      <w:marLeft w:val="0"/>
      <w:marRight w:val="0"/>
      <w:marTop w:val="0"/>
      <w:marBottom w:val="0"/>
      <w:divBdr>
        <w:top w:val="none" w:sz="0" w:space="0" w:color="auto"/>
        <w:left w:val="none" w:sz="0" w:space="0" w:color="auto"/>
        <w:bottom w:val="none" w:sz="0" w:space="0" w:color="auto"/>
        <w:right w:val="none" w:sz="0" w:space="0" w:color="auto"/>
      </w:divBdr>
    </w:div>
    <w:div w:id="1328826766">
      <w:bodyDiv w:val="1"/>
      <w:marLeft w:val="0"/>
      <w:marRight w:val="0"/>
      <w:marTop w:val="0"/>
      <w:marBottom w:val="0"/>
      <w:divBdr>
        <w:top w:val="none" w:sz="0" w:space="0" w:color="auto"/>
        <w:left w:val="none" w:sz="0" w:space="0" w:color="auto"/>
        <w:bottom w:val="none" w:sz="0" w:space="0" w:color="auto"/>
        <w:right w:val="none" w:sz="0" w:space="0" w:color="auto"/>
      </w:divBdr>
    </w:div>
    <w:div w:id="1460494911">
      <w:bodyDiv w:val="1"/>
      <w:marLeft w:val="0"/>
      <w:marRight w:val="0"/>
      <w:marTop w:val="0"/>
      <w:marBottom w:val="0"/>
      <w:divBdr>
        <w:top w:val="none" w:sz="0" w:space="0" w:color="auto"/>
        <w:left w:val="none" w:sz="0" w:space="0" w:color="auto"/>
        <w:bottom w:val="none" w:sz="0" w:space="0" w:color="auto"/>
        <w:right w:val="none" w:sz="0" w:space="0" w:color="auto"/>
      </w:divBdr>
    </w:div>
    <w:div w:id="1486236629">
      <w:bodyDiv w:val="1"/>
      <w:marLeft w:val="0"/>
      <w:marRight w:val="0"/>
      <w:marTop w:val="0"/>
      <w:marBottom w:val="0"/>
      <w:divBdr>
        <w:top w:val="none" w:sz="0" w:space="0" w:color="auto"/>
        <w:left w:val="none" w:sz="0" w:space="0" w:color="auto"/>
        <w:bottom w:val="none" w:sz="0" w:space="0" w:color="auto"/>
        <w:right w:val="none" w:sz="0" w:space="0" w:color="auto"/>
      </w:divBdr>
    </w:div>
    <w:div w:id="1491018420">
      <w:bodyDiv w:val="1"/>
      <w:marLeft w:val="0"/>
      <w:marRight w:val="0"/>
      <w:marTop w:val="0"/>
      <w:marBottom w:val="0"/>
      <w:divBdr>
        <w:top w:val="none" w:sz="0" w:space="0" w:color="auto"/>
        <w:left w:val="none" w:sz="0" w:space="0" w:color="auto"/>
        <w:bottom w:val="none" w:sz="0" w:space="0" w:color="auto"/>
        <w:right w:val="none" w:sz="0" w:space="0" w:color="auto"/>
      </w:divBdr>
    </w:div>
    <w:div w:id="1525250167">
      <w:bodyDiv w:val="1"/>
      <w:marLeft w:val="0"/>
      <w:marRight w:val="0"/>
      <w:marTop w:val="0"/>
      <w:marBottom w:val="0"/>
      <w:divBdr>
        <w:top w:val="none" w:sz="0" w:space="0" w:color="auto"/>
        <w:left w:val="none" w:sz="0" w:space="0" w:color="auto"/>
        <w:bottom w:val="none" w:sz="0" w:space="0" w:color="auto"/>
        <w:right w:val="none" w:sz="0" w:space="0" w:color="auto"/>
      </w:divBdr>
    </w:div>
    <w:div w:id="1528523700">
      <w:bodyDiv w:val="1"/>
      <w:marLeft w:val="0"/>
      <w:marRight w:val="0"/>
      <w:marTop w:val="0"/>
      <w:marBottom w:val="0"/>
      <w:divBdr>
        <w:top w:val="none" w:sz="0" w:space="0" w:color="auto"/>
        <w:left w:val="none" w:sz="0" w:space="0" w:color="auto"/>
        <w:bottom w:val="none" w:sz="0" w:space="0" w:color="auto"/>
        <w:right w:val="none" w:sz="0" w:space="0" w:color="auto"/>
      </w:divBdr>
    </w:div>
    <w:div w:id="1557668644">
      <w:bodyDiv w:val="1"/>
      <w:marLeft w:val="0"/>
      <w:marRight w:val="0"/>
      <w:marTop w:val="0"/>
      <w:marBottom w:val="0"/>
      <w:divBdr>
        <w:top w:val="none" w:sz="0" w:space="0" w:color="auto"/>
        <w:left w:val="none" w:sz="0" w:space="0" w:color="auto"/>
        <w:bottom w:val="none" w:sz="0" w:space="0" w:color="auto"/>
        <w:right w:val="none" w:sz="0" w:space="0" w:color="auto"/>
      </w:divBdr>
    </w:div>
    <w:div w:id="1678770830">
      <w:bodyDiv w:val="1"/>
      <w:marLeft w:val="0"/>
      <w:marRight w:val="0"/>
      <w:marTop w:val="0"/>
      <w:marBottom w:val="0"/>
      <w:divBdr>
        <w:top w:val="none" w:sz="0" w:space="0" w:color="auto"/>
        <w:left w:val="none" w:sz="0" w:space="0" w:color="auto"/>
        <w:bottom w:val="none" w:sz="0" w:space="0" w:color="auto"/>
        <w:right w:val="none" w:sz="0" w:space="0" w:color="auto"/>
      </w:divBdr>
    </w:div>
    <w:div w:id="1700280554">
      <w:bodyDiv w:val="1"/>
      <w:marLeft w:val="0"/>
      <w:marRight w:val="0"/>
      <w:marTop w:val="0"/>
      <w:marBottom w:val="0"/>
      <w:divBdr>
        <w:top w:val="none" w:sz="0" w:space="0" w:color="auto"/>
        <w:left w:val="none" w:sz="0" w:space="0" w:color="auto"/>
        <w:bottom w:val="none" w:sz="0" w:space="0" w:color="auto"/>
        <w:right w:val="none" w:sz="0" w:space="0" w:color="auto"/>
      </w:divBdr>
      <w:divsChild>
        <w:div w:id="1477141000">
          <w:marLeft w:val="446"/>
          <w:marRight w:val="0"/>
          <w:marTop w:val="0"/>
          <w:marBottom w:val="0"/>
          <w:divBdr>
            <w:top w:val="none" w:sz="0" w:space="0" w:color="auto"/>
            <w:left w:val="none" w:sz="0" w:space="0" w:color="auto"/>
            <w:bottom w:val="none" w:sz="0" w:space="0" w:color="auto"/>
            <w:right w:val="none" w:sz="0" w:space="0" w:color="auto"/>
          </w:divBdr>
        </w:div>
      </w:divsChild>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918442425">
      <w:bodyDiv w:val="1"/>
      <w:marLeft w:val="0"/>
      <w:marRight w:val="0"/>
      <w:marTop w:val="0"/>
      <w:marBottom w:val="0"/>
      <w:divBdr>
        <w:top w:val="none" w:sz="0" w:space="0" w:color="auto"/>
        <w:left w:val="none" w:sz="0" w:space="0" w:color="auto"/>
        <w:bottom w:val="none" w:sz="0" w:space="0" w:color="auto"/>
        <w:right w:val="none" w:sz="0" w:space="0" w:color="auto"/>
      </w:divBdr>
    </w:div>
    <w:div w:id="2017876958">
      <w:bodyDiv w:val="1"/>
      <w:marLeft w:val="0"/>
      <w:marRight w:val="0"/>
      <w:marTop w:val="0"/>
      <w:marBottom w:val="0"/>
      <w:divBdr>
        <w:top w:val="none" w:sz="0" w:space="0" w:color="auto"/>
        <w:left w:val="none" w:sz="0" w:space="0" w:color="auto"/>
        <w:bottom w:val="none" w:sz="0" w:space="0" w:color="auto"/>
        <w:right w:val="none" w:sz="0" w:space="0" w:color="auto"/>
      </w:divBdr>
    </w:div>
    <w:div w:id="20693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SQyeCnpx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a5mBHbhpi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ruegel.org/blog-post/cross-border-telework-eu-fab-or-fad" TargetMode="External"/><Relationship Id="rId4" Type="http://schemas.openxmlformats.org/officeDocument/2006/relationships/webSettings" Target="webSettings.xml"/><Relationship Id="rId9" Type="http://schemas.openxmlformats.org/officeDocument/2006/relationships/hyperlink" Target="https://codozasady.pl/en/p/news-from-poland-business-law-episode-5-proposed-changes-in-labour-law-relating-to-remote-wor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10289</Characters>
  <Application>Microsoft Office Word</Application>
  <DocSecurity>0</DocSecurity>
  <Lines>85</Lines>
  <Paragraphs>23</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Monia;Dr Marcin Kiełbasa</dc:creator>
  <cp:keywords/>
  <dc:description/>
  <cp:lastModifiedBy>Marcin Kiełbasa</cp:lastModifiedBy>
  <cp:revision>2</cp:revision>
  <dcterms:created xsi:type="dcterms:W3CDTF">2023-01-10T18:32:00Z</dcterms:created>
  <dcterms:modified xsi:type="dcterms:W3CDTF">2023-01-10T18:32:00Z</dcterms:modified>
</cp:coreProperties>
</file>