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071C53F4" w:rsidR="006049C6" w:rsidRPr="005C508D" w:rsidRDefault="00421EBB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421EBB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Ficha de formación</w:t>
      </w:r>
    </w:p>
    <w:tbl>
      <w:tblPr>
        <w:tblStyle w:val="Tablaconcuadrcu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04134090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</w:t>
            </w:r>
            <w:r w:rsidR="00384A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ítulo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067057AD" w:rsidR="006049C6" w:rsidRPr="00F92EEA" w:rsidRDefault="00F92EEA" w:rsidP="005519F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92EE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 MODELO OMNICANAL: IMPLEMENTACIÓN Y MEJORA DE LA EXPERIENCIA</w:t>
            </w:r>
          </w:p>
        </w:tc>
      </w:tr>
      <w:tr w:rsidR="00384A8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2627B7DF" w:rsidR="00384A86" w:rsidRPr="005C508D" w:rsidRDefault="00384A86" w:rsidP="00384A8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Palabras clave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50F09541" w:rsidR="00384A86" w:rsidRPr="0026414E" w:rsidRDefault="00441066" w:rsidP="00384A8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omnicanal, multicanal</w:t>
            </w:r>
          </w:p>
        </w:tc>
      </w:tr>
      <w:tr w:rsidR="00384A8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2672817E" w:rsidR="00384A86" w:rsidRPr="005C508D" w:rsidRDefault="00384A86" w:rsidP="00384A8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Idioma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4905E878" w:rsidR="00384A86" w:rsidRPr="0026414E" w:rsidRDefault="00441066" w:rsidP="00384A8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Españal</w:t>
            </w:r>
          </w:p>
        </w:tc>
      </w:tr>
      <w:tr w:rsidR="00384A8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2318D624" w:rsidR="00384A86" w:rsidRPr="005C508D" w:rsidRDefault="00384A86" w:rsidP="00384A8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Objetivos / Metas/ Resultados de aprendizaje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7E956" w14:textId="77777777" w:rsidR="008C46D0" w:rsidRDefault="008C46D0" w:rsidP="00384A8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C46D0">
              <w:rPr>
                <w:rFonts w:asciiTheme="minorHAnsi" w:hAnsiTheme="minorHAnsi" w:cstheme="minorHAnsi"/>
                <w:color w:val="000000" w:themeColor="text1"/>
              </w:rPr>
              <w:t>Comprender los aspectos esenciales, los puntos fuertes y los puntos débiles del omnicanal</w:t>
            </w:r>
          </w:p>
          <w:p w14:paraId="55BCAE1A" w14:textId="77777777" w:rsidR="008C46D0" w:rsidRPr="008C46D0" w:rsidRDefault="008C46D0" w:rsidP="00384A8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C46D0">
              <w:rPr>
                <w:rFonts w:asciiTheme="minorHAnsi" w:hAnsiTheme="minorHAnsi" w:cstheme="minorHAnsi"/>
                <w:color w:val="000000" w:themeColor="text1"/>
              </w:rPr>
              <w:t>Diferenciarlo de las acciones multicanal</w:t>
            </w:r>
          </w:p>
          <w:p w14:paraId="3E0ADB40" w14:textId="06C17D95" w:rsidR="00384A86" w:rsidRPr="00176774" w:rsidRDefault="008C46D0" w:rsidP="00384A8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C46D0">
              <w:rPr>
                <w:rFonts w:asciiTheme="minorHAnsi" w:hAnsiTheme="minorHAnsi" w:cstheme="minorHAnsi"/>
                <w:color w:val="000000" w:themeColor="text1"/>
              </w:rPr>
              <w:t>Saber más acerca de estrategias omnicanal probadas</w:t>
            </w:r>
          </w:p>
        </w:tc>
      </w:tr>
      <w:tr w:rsidR="00384A8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4C6B8209" w:rsidR="00384A86" w:rsidRPr="005C508D" w:rsidRDefault="00384A86" w:rsidP="00384A8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Área de formación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: (Sele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cciona una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)  </w:t>
            </w:r>
          </w:p>
        </w:tc>
      </w:tr>
      <w:tr w:rsidR="006126B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61F2221B" w:rsidR="006126B6" w:rsidRPr="005C508D" w:rsidRDefault="006126B6" w:rsidP="006126B6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Online / Marketing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Digital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/ 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Ciberseguridad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5475A302" w:rsidR="006126B6" w:rsidRPr="005C508D" w:rsidRDefault="006126B6" w:rsidP="006126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6126B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7EC4C3B3" w:rsidR="006126B6" w:rsidRPr="005C508D" w:rsidRDefault="006126B6" w:rsidP="006126B6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E-Commerce / Finan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ciación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126B6" w:rsidRPr="005C508D" w:rsidRDefault="006126B6" w:rsidP="006126B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126B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2BAC873F" w:rsidR="006126B6" w:rsidRPr="005C508D" w:rsidRDefault="006126B6" w:rsidP="006126B6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Bienestar Digital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126B6" w:rsidRPr="005C508D" w:rsidRDefault="006126B6" w:rsidP="006126B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126B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247E30D2" w:rsidR="006126B6" w:rsidRPr="005C508D" w:rsidRDefault="006126B6" w:rsidP="006126B6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Teletrabajo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/ N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ó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mad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a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s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digitales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126B6" w:rsidRPr="005C508D" w:rsidRDefault="006126B6" w:rsidP="006126B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384A86" w:rsidRPr="005C508D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1C4E4D35" w:rsidR="00384A86" w:rsidRPr="005C508D" w:rsidRDefault="00384A86" w:rsidP="00384A8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Descrip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ción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79CB" w14:textId="3B99A32D" w:rsidR="00384A86" w:rsidRPr="005C764F" w:rsidRDefault="00300B90" w:rsidP="00384A86">
            <w:pPr>
              <w:pStyle w:val="Prrafodelista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00B90">
              <w:rPr>
                <w:rFonts w:asciiTheme="minorHAnsi" w:eastAsia="Times New Roman" w:hAnsiTheme="minorHAnsi" w:cstheme="minorHAnsi"/>
                <w:lang w:eastAsia="en-GB"/>
              </w:rPr>
              <w:t>E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l omnicanal</w:t>
            </w:r>
            <w:r w:rsidRPr="00300B90">
              <w:rPr>
                <w:rFonts w:asciiTheme="minorHAnsi" w:eastAsia="Times New Roman" w:hAnsiTheme="minorHAnsi" w:cstheme="minorHAnsi"/>
                <w:lang w:eastAsia="en-GB"/>
              </w:rPr>
              <w:t xml:space="preserve"> un modelo que busca proporcionar una experiencia personalizada a los clients a través de una gran variedad de canales de comunicación, para así convertir las visitas en ventas. Habilita un mayor número de oportunidades para contactar a los clientes potenciales.</w:t>
            </w:r>
          </w:p>
        </w:tc>
      </w:tr>
      <w:tr w:rsidR="00384A8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DF7B93B" w:rsidR="00384A86" w:rsidRPr="005C508D" w:rsidRDefault="00384A86" w:rsidP="00384A8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Cont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enidos organizados en e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n 3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niveles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9F25F" w14:textId="735B5668" w:rsidR="00384A86" w:rsidRPr="005E6676" w:rsidRDefault="005E6676" w:rsidP="005E66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E6676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El modelo omnicanal: implementación y mejora de la experiencia</w:t>
            </w:r>
          </w:p>
          <w:p w14:paraId="120EDAF4" w14:textId="77777777" w:rsidR="005E6676" w:rsidRPr="005C764F" w:rsidRDefault="005E6676" w:rsidP="005E6676">
            <w:pPr>
              <w:pStyle w:val="Prrafodelista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227D302E" w:rsidR="00384A86" w:rsidRPr="005C508D" w:rsidRDefault="00384A86" w:rsidP="00384A8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1.1 </w:t>
            </w:r>
            <w:r w:rsidR="005E6676" w:rsidRPr="005E6676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Unidad 1: Conceptos y estrategias omnicanal</w:t>
            </w:r>
          </w:p>
          <w:p w14:paraId="3AD1BF31" w14:textId="6F45BE65" w:rsidR="00384A86" w:rsidRPr="005C508D" w:rsidRDefault="00384A86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 xml:space="preserve">1.1.1 </w:t>
            </w:r>
            <w:r w:rsidR="005E6676">
              <w:rPr>
                <w:rFonts w:asciiTheme="minorHAnsi" w:eastAsia="Times New Roman" w:hAnsiTheme="minorHAnsi" w:cstheme="minorHAnsi"/>
                <w:lang w:eastAsia="en-GB"/>
              </w:rPr>
              <w:t>Qué es el modelo omnicanal</w:t>
            </w:r>
          </w:p>
          <w:p w14:paraId="76F0F057" w14:textId="77777777" w:rsidR="005E6676" w:rsidRDefault="00384A86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 xml:space="preserve">1.1.2 </w:t>
            </w:r>
            <w:r w:rsidR="005E6676">
              <w:rPr>
                <w:rFonts w:asciiTheme="minorHAnsi" w:eastAsia="Times New Roman" w:hAnsiTheme="minorHAnsi" w:cstheme="minorHAnsi"/>
                <w:lang w:eastAsia="en-GB"/>
              </w:rPr>
              <w:t xml:space="preserve">Diferencias entre omnicanal y multicanal </w:t>
            </w:r>
          </w:p>
          <w:p w14:paraId="7711F02D" w14:textId="4F2FBDF3" w:rsidR="00384A86" w:rsidRDefault="00384A86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 xml:space="preserve">1.1.3 </w:t>
            </w:r>
            <w:r w:rsidR="005E6676">
              <w:rPr>
                <w:rFonts w:asciiTheme="minorHAnsi" w:eastAsia="Times New Roman" w:hAnsiTheme="minorHAnsi" w:cstheme="minorHAnsi"/>
                <w:lang w:eastAsia="en-GB"/>
              </w:rPr>
              <w:t>Ejemplos de estrategias omnicanal</w:t>
            </w:r>
          </w:p>
          <w:p w14:paraId="08D579B7" w14:textId="025BA905" w:rsidR="00384A86" w:rsidRPr="005C508D" w:rsidRDefault="00384A86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1.1.4 </w:t>
            </w:r>
            <w:r w:rsidR="005E6676">
              <w:rPr>
                <w:rFonts w:asciiTheme="minorHAnsi" w:eastAsia="Times New Roman" w:hAnsiTheme="minorHAnsi" w:cstheme="minorHAnsi"/>
                <w:lang w:eastAsia="en-GB"/>
              </w:rPr>
              <w:t>Beneficios y retos</w:t>
            </w:r>
          </w:p>
          <w:p w14:paraId="0637D48E" w14:textId="77777777" w:rsidR="00384A86" w:rsidRPr="005C508D" w:rsidRDefault="00384A86" w:rsidP="00384A8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914DDC6" w14:textId="77777777" w:rsidR="00384A86" w:rsidRPr="005C508D" w:rsidRDefault="00384A86" w:rsidP="00384A86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384A8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014D5AE4" w:rsidR="00384A86" w:rsidRPr="005C508D" w:rsidRDefault="00384A86" w:rsidP="00384A8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Autoevaluación</w:t>
            </w:r>
            <w:r w:rsidRPr="005C508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preguntas y respuestas de elección múltiple)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384A86" w:rsidRPr="005C508D" w:rsidRDefault="00384A86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  <w:p w14:paraId="763E38DE" w14:textId="5619A17E" w:rsidR="00384A86" w:rsidRPr="009E1AC0" w:rsidRDefault="00384A86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E1A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1.</w:t>
            </w:r>
            <w:r w:rsidRPr="009E1AC0">
              <w:rPr>
                <w:b/>
                <w:bCs/>
              </w:rPr>
              <w:t xml:space="preserve"> </w:t>
            </w:r>
            <w:r w:rsidR="00F7564F" w:rsidRPr="00F7564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El omnicanal incluye:</w:t>
            </w:r>
          </w:p>
          <w:p w14:paraId="4C189FFF" w14:textId="77777777" w:rsidR="00384A86" w:rsidRPr="009E1AC0" w:rsidRDefault="00384A86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A11F453" w14:textId="77777777" w:rsidR="00F7564F" w:rsidRDefault="00F7564F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7564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a.- Tiendas, e-commerce, redes sociales, call centers</w:t>
            </w:r>
          </w:p>
          <w:p w14:paraId="2864C88A" w14:textId="77777777" w:rsidR="00F7564F" w:rsidRDefault="00F7564F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7564F">
              <w:rPr>
                <w:rFonts w:asciiTheme="minorHAnsi" w:eastAsia="Times New Roman" w:hAnsiTheme="minorHAnsi" w:cstheme="minorHAnsi"/>
                <w:lang w:eastAsia="en-GB"/>
              </w:rPr>
              <w:t xml:space="preserve">b.- Revistas, m-commerce, tiendas online, call centers   </w:t>
            </w:r>
          </w:p>
          <w:p w14:paraId="0DE3FD22" w14:textId="6EE139C6" w:rsidR="00384A86" w:rsidRDefault="00F7564F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7564F">
              <w:rPr>
                <w:rFonts w:asciiTheme="minorHAnsi" w:eastAsia="Times New Roman" w:hAnsiTheme="minorHAnsi" w:cstheme="minorHAnsi"/>
                <w:lang w:eastAsia="en-GB"/>
              </w:rPr>
              <w:t>c.- Redes sociales, e-commerce, formación, computación en la nube</w:t>
            </w:r>
          </w:p>
          <w:p w14:paraId="51725033" w14:textId="77777777" w:rsidR="00F7564F" w:rsidRPr="005C508D" w:rsidRDefault="00F7564F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66B401E" w14:textId="297B8454" w:rsidR="00384A86" w:rsidRDefault="00F7564F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7564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2. Es la atención al cliente un reto para el modelo omnicanal?</w:t>
            </w:r>
          </w:p>
          <w:p w14:paraId="02904F27" w14:textId="77777777" w:rsidR="00F7564F" w:rsidRPr="009E1AC0" w:rsidRDefault="00F7564F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B87A361" w14:textId="77777777" w:rsidR="00384A86" w:rsidRPr="009E1AC0" w:rsidRDefault="00384A86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9E1AC0">
              <w:rPr>
                <w:rFonts w:asciiTheme="minorHAnsi" w:eastAsia="Times New Roman" w:hAnsiTheme="minorHAnsi" w:cstheme="minorHAnsi"/>
                <w:lang w:eastAsia="en-GB"/>
              </w:rPr>
              <w:t>a.- No</w:t>
            </w:r>
          </w:p>
          <w:p w14:paraId="6D938A0A" w14:textId="12B2D6C4" w:rsidR="00384A86" w:rsidRPr="009E1AC0" w:rsidRDefault="00384A86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E1A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b.- </w:t>
            </w:r>
            <w:r w:rsidR="00F7564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Sí</w:t>
            </w:r>
          </w:p>
          <w:p w14:paraId="62AB9AAA" w14:textId="224F73A4" w:rsidR="00384A86" w:rsidRDefault="00384A86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9E1AC0">
              <w:rPr>
                <w:rFonts w:asciiTheme="minorHAnsi" w:eastAsia="Times New Roman" w:hAnsiTheme="minorHAnsi" w:cstheme="minorHAnsi"/>
                <w:lang w:eastAsia="en-GB"/>
              </w:rPr>
              <w:t xml:space="preserve">c.- </w:t>
            </w:r>
            <w:r w:rsidR="00F7564F">
              <w:rPr>
                <w:rFonts w:asciiTheme="minorHAnsi" w:eastAsia="Times New Roman" w:hAnsiTheme="minorHAnsi" w:cstheme="minorHAnsi"/>
                <w:lang w:eastAsia="en-GB"/>
              </w:rPr>
              <w:t>Solo por llamada telefónica</w:t>
            </w:r>
          </w:p>
          <w:p w14:paraId="459E1396" w14:textId="77777777" w:rsidR="00384A86" w:rsidRPr="005C508D" w:rsidRDefault="00384A86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9CD4C87" w14:textId="1514A3EF" w:rsidR="00384A86" w:rsidRDefault="00F7564F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7564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3. La diferencia principal entre el modelo omnicanal y el multicanal es:</w:t>
            </w:r>
          </w:p>
          <w:p w14:paraId="53E1BB13" w14:textId="77777777" w:rsidR="00F7564F" w:rsidRPr="009E1AC0" w:rsidRDefault="00F7564F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00D73BAC" w14:textId="77777777" w:rsidR="00F7564F" w:rsidRPr="00F7564F" w:rsidRDefault="00F7564F" w:rsidP="00F756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7564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a.- Integración sin interrupciones entre los canales</w:t>
            </w:r>
          </w:p>
          <w:p w14:paraId="5C18DA1F" w14:textId="77777777" w:rsidR="00F7564F" w:rsidRPr="00F7564F" w:rsidRDefault="00F7564F" w:rsidP="00F756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7564F">
              <w:rPr>
                <w:rFonts w:asciiTheme="minorHAnsi" w:eastAsia="Times New Roman" w:hAnsiTheme="minorHAnsi" w:cstheme="minorHAnsi"/>
                <w:lang w:eastAsia="en-GB"/>
              </w:rPr>
              <w:t>b.- El omnicanal tiene más canales</w:t>
            </w:r>
          </w:p>
          <w:p w14:paraId="1495D1A1" w14:textId="5C753922" w:rsidR="00384A86" w:rsidRPr="00F7564F" w:rsidRDefault="00F7564F" w:rsidP="00F756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7564F">
              <w:rPr>
                <w:rFonts w:asciiTheme="minorHAnsi" w:eastAsia="Times New Roman" w:hAnsiTheme="minorHAnsi" w:cstheme="minorHAnsi"/>
                <w:lang w:eastAsia="en-GB"/>
              </w:rPr>
              <w:t>c.- Un enfoque más fácil</w:t>
            </w:r>
          </w:p>
          <w:p w14:paraId="181DBC79" w14:textId="77777777" w:rsidR="00F7564F" w:rsidRPr="005C508D" w:rsidRDefault="00F7564F" w:rsidP="00F756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FC462E5" w14:textId="3B337038" w:rsidR="00384A86" w:rsidRDefault="00364AF4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64AF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4.   Obtener datos de cada transacción:</w:t>
            </w:r>
          </w:p>
          <w:p w14:paraId="3F64D66E" w14:textId="77777777" w:rsidR="00364AF4" w:rsidRPr="009E1AC0" w:rsidRDefault="00364AF4" w:rsidP="00384A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5C45EB57" w14:textId="77777777" w:rsidR="00364AF4" w:rsidRPr="00364AF4" w:rsidRDefault="00364AF4" w:rsidP="00364AF4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64AF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a.- Permite el seguimiento y clasificación de los clientes</w:t>
            </w:r>
          </w:p>
          <w:p w14:paraId="01624765" w14:textId="77777777" w:rsidR="00364AF4" w:rsidRPr="00364AF4" w:rsidRDefault="00364AF4" w:rsidP="00364AF4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64AF4">
              <w:rPr>
                <w:rFonts w:asciiTheme="minorHAnsi" w:eastAsia="Times New Roman" w:hAnsiTheme="minorHAnsi" w:cstheme="minorHAnsi"/>
                <w:lang w:eastAsia="en-GB"/>
              </w:rPr>
              <w:t>b.- Es siempre ilegal</w:t>
            </w:r>
          </w:p>
          <w:p w14:paraId="5D5FE655" w14:textId="323E2F2B" w:rsidR="00384A86" w:rsidRPr="00364AF4" w:rsidRDefault="00364AF4" w:rsidP="00364AF4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64AF4">
              <w:rPr>
                <w:rFonts w:asciiTheme="minorHAnsi" w:eastAsia="Times New Roman" w:hAnsiTheme="minorHAnsi" w:cstheme="minorHAnsi"/>
                <w:lang w:eastAsia="en-GB"/>
              </w:rPr>
              <w:t>c.- Puede llenar el disco duro</w:t>
            </w:r>
          </w:p>
          <w:p w14:paraId="16A450B7" w14:textId="77777777" w:rsidR="00364AF4" w:rsidRPr="005C508D" w:rsidRDefault="00364AF4" w:rsidP="00364AF4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B3BFAC3" w14:textId="77777777" w:rsidR="00364AF4" w:rsidRPr="00364AF4" w:rsidRDefault="00364AF4" w:rsidP="00364AF4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64AF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5. Es un paso del proceso de la integración impresarial</w:t>
            </w:r>
          </w:p>
          <w:p w14:paraId="470FF8D6" w14:textId="77777777" w:rsidR="00364AF4" w:rsidRPr="00364AF4" w:rsidRDefault="00364AF4" w:rsidP="00364AF4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4AC9F618" w14:textId="77777777" w:rsidR="00364AF4" w:rsidRPr="00364AF4" w:rsidRDefault="00364AF4" w:rsidP="00364AF4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64AF4">
              <w:rPr>
                <w:rFonts w:asciiTheme="minorHAnsi" w:eastAsia="Times New Roman" w:hAnsiTheme="minorHAnsi" w:cstheme="minorHAnsi"/>
                <w:lang w:eastAsia="en-GB"/>
              </w:rPr>
              <w:t>a.- Internacionalización</w:t>
            </w:r>
          </w:p>
          <w:p w14:paraId="5161A6C9" w14:textId="77777777" w:rsidR="00364AF4" w:rsidRPr="00364AF4" w:rsidRDefault="00364AF4" w:rsidP="00364AF4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64AF4">
              <w:rPr>
                <w:rFonts w:asciiTheme="minorHAnsi" w:eastAsia="Times New Roman" w:hAnsiTheme="minorHAnsi" w:cstheme="minorHAnsi"/>
                <w:lang w:eastAsia="en-GB"/>
              </w:rPr>
              <w:t>b.- Team building</w:t>
            </w:r>
          </w:p>
          <w:p w14:paraId="4631E16B" w14:textId="77777777" w:rsidR="00384A86" w:rsidRDefault="00364AF4" w:rsidP="00364AF4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64AF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c.- Planificación de los recursos de empresa</w:t>
            </w:r>
          </w:p>
          <w:p w14:paraId="41A84EAB" w14:textId="5753D57C" w:rsidR="00363F62" w:rsidRPr="00364AF4" w:rsidRDefault="00363F62" w:rsidP="00364AF4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</w:tr>
      <w:tr w:rsidR="00384A8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5A98EEAE" w:rsidR="00384A86" w:rsidRPr="005C508D" w:rsidRDefault="00384A86" w:rsidP="00384A8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Re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cursos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 (videos,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link de referencia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)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384A86" w:rsidRPr="005C508D" w:rsidRDefault="00384A86" w:rsidP="00384A8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384A8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5C3DAEFA" w:rsidR="00384A86" w:rsidRPr="005C508D" w:rsidRDefault="00384A86" w:rsidP="00384A8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M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aterial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 relacionado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384A86" w:rsidRPr="005C508D" w:rsidRDefault="00384A86" w:rsidP="00384A8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384A8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40136652" w:rsidR="00384A86" w:rsidRPr="005C508D" w:rsidRDefault="00384A86" w:rsidP="00384A8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PPT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 relacionado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1F69F27C" w:rsidR="00384A86" w:rsidRPr="001B0D25" w:rsidRDefault="00384A86" w:rsidP="00384A86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B0D25">
              <w:rPr>
                <w:rFonts w:asciiTheme="minorHAnsi" w:hAnsiTheme="minorHAnsi" w:cstheme="minorHAnsi"/>
                <w:color w:val="000000" w:themeColor="text1"/>
                <w:lang w:val="es-ES"/>
              </w:rPr>
              <w:t>ESMERALD_OMNICHANNEL_IWSv2</w:t>
            </w:r>
            <w:r w:rsidR="00363F62">
              <w:rPr>
                <w:rFonts w:asciiTheme="minorHAnsi" w:hAnsiTheme="minorHAnsi" w:cstheme="minorHAnsi"/>
                <w:color w:val="000000" w:themeColor="text1"/>
                <w:lang w:val="es-ES"/>
              </w:rPr>
              <w:t>_ES</w:t>
            </w:r>
            <w:r w:rsidRPr="001B0D25">
              <w:rPr>
                <w:rFonts w:asciiTheme="minorHAnsi" w:hAnsiTheme="minorHAnsi" w:cstheme="minorHAnsi"/>
                <w:color w:val="000000" w:themeColor="text1"/>
                <w:lang w:val="es-ES"/>
              </w:rPr>
              <w:t>.pptx</w:t>
            </w:r>
          </w:p>
        </w:tc>
      </w:tr>
      <w:tr w:rsidR="00384A86" w:rsidRPr="005C508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68F94B0E" w:rsidR="00384A86" w:rsidRPr="005C508D" w:rsidRDefault="00384A86" w:rsidP="00384A8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F211E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Bibliografía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0EBD9" w14:textId="3CE03431" w:rsidR="00384A86" w:rsidRPr="00817BFA" w:rsidRDefault="00384A86" w:rsidP="00384A86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817BFA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Shopify --- </w:t>
            </w:r>
            <w:hyperlink r:id="rId8" w:history="1">
              <w:r w:rsidRPr="00817BFA">
                <w:rPr>
                  <w:rStyle w:val="Hipervnculo"/>
                  <w:rFonts w:asciiTheme="minorHAnsi" w:hAnsiTheme="minorHAnsi" w:cstheme="minorHAnsi"/>
                  <w:lang w:val="es-ES"/>
                </w:rPr>
                <w:t>https://www.shopify.com/enterprise/omni-channel-vs-multi-channel</w:t>
              </w:r>
            </w:hyperlink>
          </w:p>
          <w:p w14:paraId="093DA8BC" w14:textId="003F17AB" w:rsidR="00384A86" w:rsidRPr="00817BFA" w:rsidRDefault="00384A86" w:rsidP="00384A86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817BFA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Salesforce --- </w:t>
            </w:r>
            <w:hyperlink r:id="rId9" w:history="1">
              <w:r w:rsidRPr="00817BFA">
                <w:rPr>
                  <w:rStyle w:val="Hipervnculo"/>
                  <w:rFonts w:asciiTheme="minorHAnsi" w:hAnsiTheme="minorHAnsi" w:cstheme="minorHAnsi"/>
                  <w:lang w:val="es-ES"/>
                </w:rPr>
                <w:t>https://www.salesforce.com/eu/blog/2020/12/omnichannel-strategy-benefits.html#:~:text=An%20omnichannel%20strategy%20benefits%20businesses%20by%20providing%20them%20with%20a,and%20develop%20smarter%20replenishment%20practices.</w:t>
              </w:r>
            </w:hyperlink>
          </w:p>
          <w:p w14:paraId="15D24FED" w14:textId="615B7A26" w:rsidR="00384A86" w:rsidRPr="005C508D" w:rsidRDefault="00384A86" w:rsidP="00384A8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817BFA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Silverearth --- </w:t>
            </w:r>
            <w:hyperlink r:id="rId10" w:history="1">
              <w:r w:rsidRPr="00817BFA">
                <w:rPr>
                  <w:rStyle w:val="Hipervnculo"/>
                  <w:rFonts w:asciiTheme="minorHAnsi" w:hAnsiTheme="minorHAnsi" w:cstheme="minorHAnsi"/>
                  <w:lang w:val="es-ES"/>
                </w:rPr>
                <w:t>https://www.silverearth.com/5-challenges-of-omnichannel-business</w:t>
              </w:r>
            </w:hyperlink>
          </w:p>
        </w:tc>
      </w:tr>
      <w:tr w:rsidR="00384A8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19A72918" w:rsidR="00384A86" w:rsidRPr="005C508D" w:rsidRDefault="00384A86" w:rsidP="00384A8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Proporcionado por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76C2F45A" w:rsidR="00384A86" w:rsidRPr="00EE1335" w:rsidRDefault="00384A86" w:rsidP="00384A86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EE1335">
              <w:rPr>
                <w:rFonts w:asciiTheme="minorHAnsi" w:hAnsiTheme="minorHAnsi" w:cstheme="minorHAnsi"/>
                <w:color w:val="000000" w:themeColor="text1"/>
                <w:lang w:val="es-ES"/>
              </w:rPr>
              <w:t>Internet Web Solutions</w:t>
            </w:r>
          </w:p>
        </w:tc>
      </w:tr>
    </w:tbl>
    <w:p w14:paraId="4CFF9A88" w14:textId="52E14F29" w:rsidR="00A4144D" w:rsidRPr="005C508D" w:rsidRDefault="006D6A88" w:rsidP="00384A86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FEB3" w14:textId="77777777" w:rsidR="006D6A88" w:rsidRDefault="006D6A88" w:rsidP="005D3D97">
      <w:pPr>
        <w:spacing w:after="0" w:line="240" w:lineRule="auto"/>
      </w:pPr>
      <w:r>
        <w:separator/>
      </w:r>
    </w:p>
  </w:endnote>
  <w:endnote w:type="continuationSeparator" w:id="0">
    <w:p w14:paraId="0C0E796E" w14:textId="77777777" w:rsidR="006D6A88" w:rsidRDefault="006D6A88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edepgina"/>
    </w:pPr>
    <w:r w:rsidRPr="00505F0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505F0E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</w:pPr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With the support of the Erasmus+ programme of the European Union. This document and its contents </w:t>
                          </w:r>
                          <w:proofErr w:type="gram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reflects</w:t>
                          </w:r>
                          <w:proofErr w:type="gram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the views only of the authors, and the Commission cannot be held responsible for any use which may be made of the information contained therein.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" filled="f" stroked="f">
              <v:textbox style="mso-fit-shape-to-text:t">
                <w:txbxContent>
                  <w:p w14:paraId="45524985" w14:textId="77777777" w:rsidR="00505F0E" w:rsidRPr="00505F0E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</w:pPr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With the support of the Erasmus+ programme of the European Union. This document and its contents </w:t>
                    </w:r>
                    <w:proofErr w:type="gram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reflects</w:t>
                    </w:r>
                    <w:proofErr w:type="gram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the views only of the authors, and the Commission cannot be held responsible for any use which may be made of the information contained therein.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B438C98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6C14" w14:textId="77777777" w:rsidR="006D6A88" w:rsidRDefault="006D6A88" w:rsidP="005D3D97">
      <w:pPr>
        <w:spacing w:after="0" w:line="240" w:lineRule="auto"/>
      </w:pPr>
      <w:r>
        <w:separator/>
      </w:r>
    </w:p>
  </w:footnote>
  <w:footnote w:type="continuationSeparator" w:id="0">
    <w:p w14:paraId="15B33C19" w14:textId="77777777" w:rsidR="006D6A88" w:rsidRDefault="006D6A88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0C31A9" w:rsidRDefault="005D3D97" w:rsidP="000C31A9">
    <w:pPr>
      <w:jc w:val="center"/>
      <w:rPr>
        <w:rFonts w:ascii="Bahnschrift SemiLight" w:hAnsi="Bahnschrift SemiLight"/>
        <w:b/>
        <w:bCs/>
        <w:lang w:val="en-US"/>
      </w:rPr>
    </w:pPr>
    <w:r w:rsidRPr="000C31A9">
      <w:rPr>
        <w:rFonts w:ascii="Bahnschrift SemiLight" w:hAnsi="Bahnschrift SemiLight"/>
        <w:b/>
        <w:bCs/>
        <w:noProof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rFonts w:ascii="Bahnschrift SemiLight" w:hAnsi="Bahnschrift SemiLight" w:cs="Arial"/>
        <w:b/>
        <w:bCs/>
        <w:lang w:val="en-GB"/>
      </w:rPr>
      <w:t>Enhancing SMEs’ Resilience After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rFonts w:ascii="Bahnschrift SemiLight" w:hAnsi="Bahnschrift SemiLight"/>
        <w:b/>
        <w:bCs/>
        <w:color w:val="0CA373"/>
      </w:rPr>
      <w:t>www.esmerald.eu</w:t>
    </w:r>
  </w:p>
  <w:p w14:paraId="635AD7A1" w14:textId="311233AF" w:rsidR="005D3D97" w:rsidRDefault="005D3D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C31A9"/>
    <w:rsid w:val="000F62D0"/>
    <w:rsid w:val="00176774"/>
    <w:rsid w:val="001B0D25"/>
    <w:rsid w:val="001B7C17"/>
    <w:rsid w:val="0026414E"/>
    <w:rsid w:val="002A018E"/>
    <w:rsid w:val="00300B90"/>
    <w:rsid w:val="00363F62"/>
    <w:rsid w:val="00364AF4"/>
    <w:rsid w:val="00384A86"/>
    <w:rsid w:val="00421EBB"/>
    <w:rsid w:val="00441066"/>
    <w:rsid w:val="004E1270"/>
    <w:rsid w:val="00505F0E"/>
    <w:rsid w:val="005519F6"/>
    <w:rsid w:val="005C508D"/>
    <w:rsid w:val="005C764F"/>
    <w:rsid w:val="005D3D97"/>
    <w:rsid w:val="005E6676"/>
    <w:rsid w:val="005F5748"/>
    <w:rsid w:val="006049C6"/>
    <w:rsid w:val="006126B6"/>
    <w:rsid w:val="006975E6"/>
    <w:rsid w:val="006D6A88"/>
    <w:rsid w:val="006F1399"/>
    <w:rsid w:val="007056E7"/>
    <w:rsid w:val="00732A46"/>
    <w:rsid w:val="00766537"/>
    <w:rsid w:val="00774CCE"/>
    <w:rsid w:val="00817BFA"/>
    <w:rsid w:val="00876FE1"/>
    <w:rsid w:val="008C46D0"/>
    <w:rsid w:val="008E2D90"/>
    <w:rsid w:val="009621A6"/>
    <w:rsid w:val="009D3E93"/>
    <w:rsid w:val="009E1AC0"/>
    <w:rsid w:val="00A43ECC"/>
    <w:rsid w:val="00B206EA"/>
    <w:rsid w:val="00C17ABD"/>
    <w:rsid w:val="00CE4C23"/>
    <w:rsid w:val="00D87393"/>
    <w:rsid w:val="00EE1335"/>
    <w:rsid w:val="00F7564F"/>
    <w:rsid w:val="00F92EEA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D97"/>
  </w:style>
  <w:style w:type="paragraph" w:styleId="Piedepgina">
    <w:name w:val="footer"/>
    <w:basedOn w:val="Normal"/>
    <w:link w:val="Piedepgina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D97"/>
  </w:style>
  <w:style w:type="paragraph" w:styleId="Prrafodelista">
    <w:name w:val="List Paragraph"/>
    <w:basedOn w:val="Normal"/>
    <w:uiPriority w:val="99"/>
    <w:qFormat/>
    <w:rsid w:val="006049C6"/>
    <w:pPr>
      <w:ind w:left="720"/>
      <w:contextualSpacing/>
    </w:pPr>
    <w:rPr>
      <w:lang w:val="sk-SK"/>
    </w:rPr>
  </w:style>
  <w:style w:type="table" w:styleId="Tablaconcuadrcula">
    <w:name w:val="Table Grid"/>
    <w:basedOn w:val="Tabla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7B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7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pify.com/enterprise/omni-channel-vs-multi-chann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ilverearth.com/5-challenges-of-omnichannel-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esforce.com/eu/blog/2020/12/omnichannel-strategy-benefits.html%23:~:text=An%20omnichannel%20strategy%20benefits%20businesses%20by%20providing%20them%20with%20a,and%20develop%20smarter%20replenishment%20practices.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6328-2E36-4A05-9DCE-9BE4A949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al iws</cp:lastModifiedBy>
  <cp:revision>40</cp:revision>
  <dcterms:created xsi:type="dcterms:W3CDTF">2021-06-30T06:50:00Z</dcterms:created>
  <dcterms:modified xsi:type="dcterms:W3CDTF">2022-07-04T12:00:00Z</dcterms:modified>
</cp:coreProperties>
</file>