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8CC66" w14:textId="0BA3D5F6" w:rsidR="006049C6" w:rsidRPr="005C508D" w:rsidRDefault="009F3162" w:rsidP="005C508D">
      <w:pPr>
        <w:ind w:left="708"/>
        <w:jc w:val="center"/>
        <w:rPr>
          <w:rFonts w:asciiTheme="minorHAnsi" w:hAnsiTheme="minorHAnsi" w:cstheme="minorHAnsi"/>
          <w:b/>
          <w:bCs/>
          <w:color w:val="0CA373"/>
          <w:sz w:val="36"/>
          <w:szCs w:val="36"/>
          <w:lang w:val="en-GB"/>
        </w:rPr>
      </w:pPr>
      <w:r>
        <w:rPr>
          <w:rFonts w:asciiTheme="minorHAnsi" w:hAnsiTheme="minorHAnsi" w:cstheme="minorHAnsi"/>
          <w:b/>
          <w:bCs/>
          <w:color w:val="0CA373"/>
          <w:sz w:val="36"/>
          <w:szCs w:val="36"/>
          <w:lang w:val="en-GB"/>
        </w:rPr>
        <w:t>Szablon karty szkoleniowej</w:t>
      </w:r>
    </w:p>
    <w:tbl>
      <w:tblPr>
        <w:tblStyle w:val="Tabela-Siatka"/>
        <w:tblW w:w="9353" w:type="dxa"/>
        <w:tblInd w:w="-431" w:type="dxa"/>
        <w:tblLayout w:type="fixed"/>
        <w:tblLook w:val="04A0" w:firstRow="1" w:lastRow="0" w:firstColumn="1" w:lastColumn="0" w:noHBand="0" w:noVBand="1"/>
      </w:tblPr>
      <w:tblGrid>
        <w:gridCol w:w="2716"/>
        <w:gridCol w:w="1959"/>
        <w:gridCol w:w="3542"/>
        <w:gridCol w:w="1136"/>
      </w:tblGrid>
      <w:tr w:rsidR="006049C6" w:rsidRPr="005C508D" w14:paraId="26C71E5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A24EE25" w14:textId="77777777" w:rsidR="006049C6" w:rsidRPr="005C508D" w:rsidRDefault="006049C6">
            <w:pPr>
              <w:tabs>
                <w:tab w:val="left" w:pos="1157"/>
                <w:tab w:val="center" w:pos="1250"/>
              </w:tabs>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Title </w:t>
            </w:r>
            <w:r w:rsidRPr="005C508D">
              <w:rPr>
                <w:rFonts w:asciiTheme="minorHAnsi" w:eastAsia="Times New Roman" w:hAnsiTheme="minorHAnsi" w:cstheme="minorHAnsi"/>
                <w:b/>
                <w:bCs/>
                <w:color w:val="FFFFFF" w:themeColor="background1"/>
                <w:lang w:eastAsia="en-GB"/>
              </w:rPr>
              <w:tab/>
            </w:r>
            <w:r w:rsidRPr="005C508D">
              <w:rPr>
                <w:rFonts w:asciiTheme="minorHAnsi" w:eastAsia="Times New Roman" w:hAnsiTheme="minorHAnsi" w:cstheme="minorHAnsi"/>
                <w:b/>
                <w:bCs/>
                <w:color w:val="FFFFFF" w:themeColor="background1"/>
                <w:lang w:eastAsia="en-GB"/>
              </w:rPr>
              <w:tab/>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5D0CFF8" w14:textId="0728F9E7" w:rsidR="006049C6" w:rsidRPr="004B65A8" w:rsidRDefault="00CF4AA2" w:rsidP="00CF4AA2">
            <w:pPr>
              <w:tabs>
                <w:tab w:val="left" w:pos="1157"/>
              </w:tabs>
              <w:rPr>
                <w:rFonts w:asciiTheme="minorHAnsi" w:hAnsiTheme="minorHAnsi" w:cstheme="minorHAnsi"/>
                <w:b/>
                <w:bCs/>
                <w:color w:val="1F3864" w:themeColor="accent1" w:themeShade="80"/>
              </w:rPr>
            </w:pPr>
            <w:r w:rsidRPr="004B65A8">
              <w:rPr>
                <w:rFonts w:asciiTheme="minorHAnsi" w:hAnsiTheme="minorHAnsi" w:cstheme="minorHAnsi"/>
                <w:b/>
                <w:bCs/>
                <w:color w:val="1F3864" w:themeColor="accent1" w:themeShade="80"/>
              </w:rPr>
              <w:tab/>
            </w:r>
            <w:r w:rsidR="00BD07D3">
              <w:rPr>
                <w:rFonts w:asciiTheme="minorHAnsi" w:hAnsiTheme="minorHAnsi" w:cstheme="minorHAnsi"/>
                <w:b/>
                <w:bCs/>
                <w:color w:val="1F3864" w:themeColor="accent1" w:themeShade="80"/>
              </w:rPr>
              <w:t>Porcesy i jakość organizajci pracy</w:t>
            </w:r>
          </w:p>
        </w:tc>
      </w:tr>
      <w:tr w:rsidR="006049C6" w:rsidRPr="005C508D" w14:paraId="7C3243C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3FE46AEA"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Keywords (meta tag)</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E67564" w14:textId="02886DD5" w:rsidR="006049C6" w:rsidRPr="005C508D" w:rsidRDefault="00574B10">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c</w:t>
            </w:r>
            <w:r w:rsidR="00BD07D3">
              <w:rPr>
                <w:rFonts w:asciiTheme="minorHAnsi" w:hAnsiTheme="minorHAnsi" w:cstheme="minorHAnsi"/>
                <w:color w:val="1F3864" w:themeColor="accent1" w:themeShade="80"/>
              </w:rPr>
              <w:t>yfrowe obciążenia</w:t>
            </w:r>
            <w:r w:rsidR="00DB0975">
              <w:rPr>
                <w:rFonts w:asciiTheme="minorHAnsi" w:hAnsiTheme="minorHAnsi" w:cstheme="minorHAnsi"/>
                <w:color w:val="1F3864" w:themeColor="accent1" w:themeShade="80"/>
              </w:rPr>
              <w:t xml:space="preserve">; </w:t>
            </w:r>
            <w:r w:rsidR="00BD07D3">
              <w:rPr>
                <w:rFonts w:asciiTheme="minorHAnsi" w:hAnsiTheme="minorHAnsi" w:cstheme="minorHAnsi"/>
                <w:color w:val="1F3864" w:themeColor="accent1" w:themeShade="80"/>
              </w:rPr>
              <w:t>odporność na lęk i stres</w:t>
            </w:r>
            <w:r w:rsidR="00DB0975">
              <w:rPr>
                <w:rFonts w:asciiTheme="minorHAnsi" w:hAnsiTheme="minorHAnsi" w:cstheme="minorHAnsi"/>
                <w:color w:val="1F3864" w:themeColor="accent1" w:themeShade="80"/>
              </w:rPr>
              <w:t xml:space="preserve">; </w:t>
            </w:r>
            <w:r w:rsidR="00BD07D3">
              <w:rPr>
                <w:rFonts w:asciiTheme="minorHAnsi" w:hAnsiTheme="minorHAnsi" w:cstheme="minorHAnsi"/>
                <w:color w:val="1F3864" w:themeColor="accent1" w:themeShade="80"/>
              </w:rPr>
              <w:t>jakość</w:t>
            </w:r>
            <w:r>
              <w:rPr>
                <w:rFonts w:asciiTheme="minorHAnsi" w:hAnsiTheme="minorHAnsi" w:cstheme="minorHAnsi"/>
                <w:color w:val="1F3864" w:themeColor="accent1" w:themeShade="80"/>
              </w:rPr>
              <w:t>;</w:t>
            </w:r>
          </w:p>
        </w:tc>
      </w:tr>
      <w:tr w:rsidR="006049C6" w:rsidRPr="005C508D" w14:paraId="1D8142CC"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5E5FCA"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Language</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28D9B07" w14:textId="191F7DC6" w:rsidR="006049C6" w:rsidRPr="005C508D" w:rsidRDefault="00574B10">
            <w:pPr>
              <w:rPr>
                <w:rFonts w:asciiTheme="minorHAnsi" w:hAnsiTheme="minorHAnsi" w:cstheme="minorHAnsi"/>
                <w:color w:val="1F3864" w:themeColor="accent1" w:themeShade="80"/>
              </w:rPr>
            </w:pPr>
            <w:r>
              <w:rPr>
                <w:rFonts w:asciiTheme="minorHAnsi" w:hAnsiTheme="minorHAnsi" w:cstheme="minorHAnsi"/>
                <w:color w:val="1F3864" w:themeColor="accent1" w:themeShade="80"/>
              </w:rPr>
              <w:t>a</w:t>
            </w:r>
            <w:r w:rsidR="00BD07D3">
              <w:rPr>
                <w:rFonts w:asciiTheme="minorHAnsi" w:hAnsiTheme="minorHAnsi" w:cstheme="minorHAnsi"/>
                <w:color w:val="1F3864" w:themeColor="accent1" w:themeShade="80"/>
              </w:rPr>
              <w:t>ngielski</w:t>
            </w:r>
          </w:p>
        </w:tc>
      </w:tr>
      <w:tr w:rsidR="006049C6" w:rsidRPr="005C508D" w14:paraId="4189EAD0"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2EC4B21" w14:textId="77777777" w:rsidR="006049C6" w:rsidRPr="005C508D" w:rsidRDefault="006049C6">
            <w:pPr>
              <w:rPr>
                <w:rFonts w:asciiTheme="minorHAnsi" w:hAnsiTheme="minorHAnsi" w:cstheme="minorHAnsi"/>
                <w:b/>
                <w:bCs/>
                <w:color w:val="FFFFFF" w:themeColor="background1"/>
              </w:rPr>
            </w:pPr>
            <w:r w:rsidRPr="005C508D">
              <w:rPr>
                <w:rFonts w:asciiTheme="minorHAnsi" w:eastAsia="Times New Roman" w:hAnsiTheme="minorHAnsi" w:cstheme="minorHAnsi"/>
                <w:b/>
                <w:bCs/>
                <w:color w:val="FFFFFF" w:themeColor="background1"/>
                <w:lang w:eastAsia="en-GB"/>
              </w:rPr>
              <w:t>Objectives  / Goals / Learnig outcomes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45E8FD" w14:textId="0C72C1C6" w:rsidR="00DB0975" w:rsidRPr="00DB0975" w:rsidRDefault="00BD07D3" w:rsidP="00DB0975">
            <w:pPr>
              <w:spacing w:line="240" w:lineRule="auto"/>
              <w:rPr>
                <w:rFonts w:asciiTheme="minorHAnsi" w:hAnsiTheme="minorHAnsi" w:cstheme="minorHAnsi"/>
                <w:color w:val="1F3864" w:themeColor="accent1" w:themeShade="80"/>
              </w:rPr>
            </w:pPr>
            <w:r>
              <w:rPr>
                <w:rFonts w:asciiTheme="minorHAnsi" w:hAnsiTheme="minorHAnsi" w:cstheme="minorHAnsi"/>
                <w:color w:val="1F3864" w:themeColor="accent1" w:themeShade="80"/>
              </w:rPr>
              <w:t>Po zakończeniu sesji student będzie w stanie</w:t>
            </w:r>
            <w:r w:rsidR="00DB0975" w:rsidRPr="00DB0975">
              <w:rPr>
                <w:rFonts w:asciiTheme="minorHAnsi" w:hAnsiTheme="minorHAnsi" w:cstheme="minorHAnsi"/>
                <w:color w:val="1F3864" w:themeColor="accent1" w:themeShade="80"/>
              </w:rPr>
              <w:t xml:space="preserve">: </w:t>
            </w:r>
          </w:p>
          <w:p w14:paraId="6A08261F" w14:textId="428FC82F" w:rsidR="00DB0975" w:rsidRPr="00DB0975" w:rsidRDefault="00DB0975" w:rsidP="00A814EA">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LO1: </w:t>
            </w:r>
            <w:r w:rsidR="00BD07D3">
              <w:rPr>
                <w:rFonts w:asciiTheme="minorHAnsi" w:hAnsiTheme="minorHAnsi" w:cstheme="minorHAnsi"/>
                <w:color w:val="1F3864" w:themeColor="accent1" w:themeShade="80"/>
              </w:rPr>
              <w:t>Zdefiniować temat cy</w:t>
            </w:r>
            <w:r w:rsidR="00C728D8">
              <w:rPr>
                <w:rFonts w:asciiTheme="minorHAnsi" w:hAnsiTheme="minorHAnsi" w:cstheme="minorHAnsi"/>
                <w:color w:val="1F3864" w:themeColor="accent1" w:themeShade="80"/>
              </w:rPr>
              <w:t>f</w:t>
            </w:r>
            <w:r w:rsidR="00BD07D3">
              <w:rPr>
                <w:rFonts w:asciiTheme="minorHAnsi" w:hAnsiTheme="minorHAnsi" w:cstheme="minorHAnsi"/>
                <w:color w:val="1F3864" w:themeColor="accent1" w:themeShade="80"/>
              </w:rPr>
              <w:t>rowych obciążeń i rodzaje procesów.</w:t>
            </w:r>
          </w:p>
          <w:p w14:paraId="55AB68E6" w14:textId="22C3DA5B" w:rsidR="00DB0975" w:rsidRPr="00DB0975" w:rsidRDefault="00DB0975" w:rsidP="00760BB1">
            <w:pPr>
              <w:spacing w:line="240" w:lineRule="auto"/>
              <w:ind w:left="1201" w:hanging="49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LO2: </w:t>
            </w:r>
            <w:r w:rsidR="00BD07D3">
              <w:rPr>
                <w:rFonts w:asciiTheme="minorHAnsi" w:hAnsiTheme="minorHAnsi" w:cstheme="minorHAnsi"/>
                <w:color w:val="1F3864" w:themeColor="accent1" w:themeShade="80"/>
              </w:rPr>
              <w:t>Odpowiedzieć na pytanie</w:t>
            </w:r>
            <w:r w:rsidR="00574B10">
              <w:rPr>
                <w:rFonts w:asciiTheme="minorHAnsi" w:hAnsiTheme="minorHAnsi" w:cstheme="minorHAnsi"/>
                <w:color w:val="1F3864" w:themeColor="accent1" w:themeShade="80"/>
              </w:rPr>
              <w:t>:</w:t>
            </w:r>
            <w:r w:rsidRPr="00DB0975">
              <w:rPr>
                <w:rFonts w:asciiTheme="minorHAnsi" w:hAnsiTheme="minorHAnsi" w:cstheme="minorHAnsi"/>
                <w:color w:val="1F3864" w:themeColor="accent1" w:themeShade="80"/>
              </w:rPr>
              <w:t xml:space="preserve"> “</w:t>
            </w:r>
            <w:r w:rsidR="00BD07D3">
              <w:rPr>
                <w:rFonts w:asciiTheme="minorHAnsi" w:hAnsiTheme="minorHAnsi" w:cstheme="minorHAnsi"/>
                <w:color w:val="1F3864" w:themeColor="accent1" w:themeShade="80"/>
              </w:rPr>
              <w:t>Co to jest stres</w:t>
            </w:r>
            <w:r w:rsidRPr="00DB0975">
              <w:rPr>
                <w:rFonts w:asciiTheme="minorHAnsi" w:hAnsiTheme="minorHAnsi" w:cstheme="minorHAnsi"/>
                <w:color w:val="1F3864" w:themeColor="accent1" w:themeShade="80"/>
              </w:rPr>
              <w:t>?</w:t>
            </w:r>
            <w:r w:rsidR="00760BB1">
              <w:rPr>
                <w:rFonts w:asciiTheme="minorHAnsi" w:hAnsiTheme="minorHAnsi" w:cstheme="minorHAnsi"/>
                <w:color w:val="1F3864" w:themeColor="accent1" w:themeShade="80"/>
              </w:rPr>
              <w:t>” “</w:t>
            </w:r>
            <w:r w:rsidR="00BD07D3">
              <w:rPr>
                <w:rFonts w:asciiTheme="minorHAnsi" w:hAnsiTheme="minorHAnsi" w:cstheme="minorHAnsi"/>
                <w:color w:val="1F3864" w:themeColor="accent1" w:themeShade="80"/>
              </w:rPr>
              <w:t>Co to jest lęk</w:t>
            </w:r>
            <w:r w:rsidR="00760BB1">
              <w:rPr>
                <w:rFonts w:asciiTheme="minorHAnsi" w:hAnsiTheme="minorHAnsi" w:cstheme="minorHAnsi"/>
                <w:color w:val="1F3864" w:themeColor="accent1" w:themeShade="80"/>
              </w:rPr>
              <w:t xml:space="preserve">” </w:t>
            </w:r>
            <w:r w:rsidR="00BD07D3">
              <w:rPr>
                <w:rFonts w:asciiTheme="minorHAnsi" w:hAnsiTheme="minorHAnsi" w:cstheme="minorHAnsi"/>
                <w:color w:val="1F3864" w:themeColor="accent1" w:themeShade="80"/>
              </w:rPr>
              <w:t>i jak możemy sobie polepszyć nasz</w:t>
            </w:r>
            <w:r w:rsidR="00C728D8">
              <w:rPr>
                <w:rFonts w:asciiTheme="minorHAnsi" w:hAnsiTheme="minorHAnsi" w:cstheme="minorHAnsi"/>
                <w:color w:val="1F3864" w:themeColor="accent1" w:themeShade="80"/>
              </w:rPr>
              <w:t>ą</w:t>
            </w:r>
            <w:r w:rsidR="00BD07D3">
              <w:rPr>
                <w:rFonts w:asciiTheme="minorHAnsi" w:hAnsiTheme="minorHAnsi" w:cstheme="minorHAnsi"/>
                <w:color w:val="1F3864" w:themeColor="accent1" w:themeShade="80"/>
              </w:rPr>
              <w:t xml:space="preserve"> odporność.</w:t>
            </w:r>
          </w:p>
          <w:p w14:paraId="2BE42024" w14:textId="0D5B6238" w:rsidR="00DB0975" w:rsidRPr="00DB0975" w:rsidRDefault="00DB0975" w:rsidP="00DB0975">
            <w:pPr>
              <w:spacing w:line="240" w:lineRule="auto"/>
              <w:ind w:firstLine="708"/>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LO3: </w:t>
            </w:r>
            <w:r w:rsidR="00BD07D3">
              <w:rPr>
                <w:rFonts w:asciiTheme="minorHAnsi" w:hAnsiTheme="minorHAnsi" w:cstheme="minorHAnsi"/>
                <w:color w:val="1F3864" w:themeColor="accent1" w:themeShade="80"/>
              </w:rPr>
              <w:t>Zdefiniować tematy jakości i cyfrowej organizacji</w:t>
            </w:r>
            <w:r w:rsidRPr="00DB0975">
              <w:rPr>
                <w:rFonts w:asciiTheme="minorHAnsi" w:hAnsiTheme="minorHAnsi" w:cstheme="minorHAnsi"/>
                <w:color w:val="1F3864" w:themeColor="accent1" w:themeShade="80"/>
              </w:rPr>
              <w:t>.</w:t>
            </w:r>
          </w:p>
          <w:p w14:paraId="3E0ADB40" w14:textId="2F9A57A1" w:rsidR="006049C6" w:rsidRPr="005C508D" w:rsidRDefault="00DB0975" w:rsidP="00A17E0A">
            <w:pPr>
              <w:spacing w:line="240" w:lineRule="auto"/>
              <w:ind w:left="1111" w:hanging="403"/>
              <w:rPr>
                <w:rFonts w:asciiTheme="minorHAnsi" w:hAnsiTheme="minorHAnsi" w:cstheme="minorHAnsi"/>
                <w:color w:val="1F3864" w:themeColor="accent1" w:themeShade="80"/>
              </w:rPr>
            </w:pPr>
            <w:r w:rsidRPr="00DB0975">
              <w:rPr>
                <w:rFonts w:asciiTheme="minorHAnsi" w:hAnsiTheme="minorHAnsi" w:cstheme="minorHAnsi"/>
                <w:color w:val="1F3864" w:themeColor="accent1" w:themeShade="80"/>
              </w:rPr>
              <w:t xml:space="preserve">LO4: </w:t>
            </w:r>
            <w:r w:rsidR="00BD07D3">
              <w:rPr>
                <w:rFonts w:asciiTheme="minorHAnsi" w:hAnsiTheme="minorHAnsi" w:cstheme="minorHAnsi"/>
                <w:color w:val="1F3864" w:themeColor="accent1" w:themeShade="80"/>
              </w:rPr>
              <w:t xml:space="preserve">Wymienić i objaśnić sposoby budowania jakości skoncentrowanej na cyfrowej organizacji. </w:t>
            </w:r>
          </w:p>
        </w:tc>
      </w:tr>
      <w:tr w:rsidR="006049C6" w:rsidRPr="005C508D" w14:paraId="5EBD9948" w14:textId="77777777" w:rsidTr="006049C6">
        <w:tc>
          <w:tcPr>
            <w:tcW w:w="9353" w:type="dxa"/>
            <w:gridSpan w:val="4"/>
            <w:tcBorders>
              <w:top w:val="single" w:sz="4" w:space="0" w:color="auto"/>
              <w:left w:val="single" w:sz="4" w:space="0" w:color="auto"/>
              <w:bottom w:val="single" w:sz="4" w:space="0" w:color="auto"/>
              <w:right w:val="single" w:sz="4" w:space="0" w:color="auto"/>
            </w:tcBorders>
            <w:shd w:val="clear" w:color="auto" w:fill="0CA373"/>
            <w:hideMark/>
          </w:tcPr>
          <w:p w14:paraId="6301FFC2" w14:textId="77777777" w:rsidR="006049C6" w:rsidRPr="005C508D" w:rsidRDefault="006049C6">
            <w:pPr>
              <w:rPr>
                <w:rFonts w:asciiTheme="minorHAnsi" w:hAnsiTheme="minorHAnsi" w:cstheme="minorHAnsi"/>
                <w:color w:val="1F3864" w:themeColor="accent1" w:themeShade="80"/>
              </w:rPr>
            </w:pPr>
            <w:r w:rsidRPr="005C508D">
              <w:rPr>
                <w:rFonts w:asciiTheme="minorHAnsi" w:eastAsia="Times New Roman" w:hAnsiTheme="minorHAnsi" w:cstheme="minorHAnsi"/>
                <w:b/>
                <w:bCs/>
                <w:color w:val="FFFFFF" w:themeColor="background1"/>
                <w:lang w:eastAsia="en-GB"/>
              </w:rPr>
              <w:t>Training area: (Select one)  </w:t>
            </w:r>
          </w:p>
        </w:tc>
      </w:tr>
      <w:tr w:rsidR="006049C6" w:rsidRPr="005C508D" w14:paraId="6A40FB26"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AAE36E6" w14:textId="3365B1C9"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 xml:space="preserve">Online / </w:t>
            </w:r>
            <w:r w:rsidR="00BD07D3">
              <w:rPr>
                <w:rFonts w:asciiTheme="minorHAnsi" w:eastAsia="Times New Roman" w:hAnsiTheme="minorHAnsi" w:cstheme="minorHAnsi"/>
                <w:b/>
                <w:bCs/>
                <w:lang w:val="en-US" w:eastAsia="en-GB"/>
              </w:rPr>
              <w:t>Cyfrowy</w:t>
            </w:r>
            <w:r w:rsidRPr="005C508D">
              <w:rPr>
                <w:rFonts w:asciiTheme="minorHAnsi" w:eastAsia="Times New Roman" w:hAnsiTheme="minorHAnsi" w:cstheme="minorHAnsi"/>
                <w:b/>
                <w:bCs/>
                <w:lang w:val="en-US" w:eastAsia="en-GB"/>
              </w:rPr>
              <w:t xml:space="preserve"> Marketing / Cyber</w:t>
            </w:r>
            <w:r w:rsidR="00BD07D3">
              <w:rPr>
                <w:rFonts w:asciiTheme="minorHAnsi" w:eastAsia="Times New Roman" w:hAnsiTheme="minorHAnsi" w:cstheme="minorHAnsi"/>
                <w:b/>
                <w:bCs/>
                <w:lang w:val="en-US" w:eastAsia="en-GB"/>
              </w:rPr>
              <w:t>bezpieczeństwo</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787CE3E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51EB1597"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9EFCAFA" w14:textId="784FD883" w:rsidR="006049C6" w:rsidRPr="005C508D" w:rsidRDefault="005C508D">
            <w:pPr>
              <w:rPr>
                <w:rFonts w:asciiTheme="minorHAnsi" w:eastAsia="Times New Roman" w:hAnsiTheme="minorHAnsi" w:cstheme="minorHAnsi"/>
                <w:b/>
                <w:bCs/>
                <w:lang w:val="en-US" w:eastAsia="en-GB"/>
              </w:rPr>
            </w:pPr>
            <w:r w:rsidRPr="005C508D">
              <w:rPr>
                <w:rFonts w:asciiTheme="minorHAnsi" w:eastAsia="Times New Roman" w:hAnsiTheme="minorHAnsi" w:cstheme="minorHAnsi"/>
                <w:b/>
                <w:bCs/>
                <w:lang w:val="en-US" w:eastAsia="en-GB"/>
              </w:rPr>
              <w:t>E-Commerce / Finan</w:t>
            </w:r>
            <w:r w:rsidR="00BD07D3">
              <w:rPr>
                <w:rFonts w:asciiTheme="minorHAnsi" w:eastAsia="Times New Roman" w:hAnsiTheme="minorHAnsi" w:cstheme="minorHAnsi"/>
                <w:b/>
                <w:bCs/>
                <w:lang w:val="en-US" w:eastAsia="en-GB"/>
              </w:rPr>
              <w:t>se</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5F4AC16B"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597E55E" w14:textId="77777777" w:rsidTr="002F45CB">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2A81507" w14:textId="3AE87C16" w:rsidR="006049C6" w:rsidRPr="005C508D" w:rsidRDefault="00BD07D3">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Cyfrowy dobrobyt</w:t>
            </w:r>
          </w:p>
        </w:tc>
        <w:tc>
          <w:tcPr>
            <w:tcW w:w="1136" w:type="dxa"/>
            <w:tcBorders>
              <w:top w:val="single" w:sz="4" w:space="0" w:color="auto"/>
              <w:left w:val="single" w:sz="4" w:space="0" w:color="auto"/>
              <w:bottom w:val="single" w:sz="4" w:space="0" w:color="auto"/>
              <w:right w:val="single" w:sz="4" w:space="0" w:color="auto"/>
            </w:tcBorders>
            <w:shd w:val="clear" w:color="auto" w:fill="0CA373"/>
            <w:vAlign w:val="center"/>
          </w:tcPr>
          <w:p w14:paraId="453B78D9" w14:textId="0FFEA8BB" w:rsidR="006049C6" w:rsidRPr="005C508D" w:rsidRDefault="002F45CB" w:rsidP="002F45CB">
            <w:pPr>
              <w:spacing w:after="0"/>
              <w:jc w:val="center"/>
              <w:rPr>
                <w:rFonts w:asciiTheme="minorHAnsi" w:eastAsia="Times New Roman" w:hAnsiTheme="minorHAnsi" w:cstheme="minorHAnsi"/>
                <w:b/>
                <w:bCs/>
                <w:color w:val="FFFFFF" w:themeColor="background1"/>
                <w:lang w:val="en-US" w:eastAsia="en-GB"/>
              </w:rPr>
            </w:pPr>
            <w:r>
              <w:rPr>
                <w:rFonts w:asciiTheme="minorHAnsi" w:eastAsia="Times New Roman" w:hAnsiTheme="minorHAnsi" w:cstheme="minorHAnsi"/>
                <w:b/>
                <w:bCs/>
                <w:color w:val="FFFFFF" w:themeColor="background1"/>
                <w:lang w:val="en-US" w:eastAsia="en-GB"/>
              </w:rPr>
              <w:t>X</w:t>
            </w:r>
          </w:p>
        </w:tc>
      </w:tr>
      <w:tr w:rsidR="006049C6" w:rsidRPr="005C508D" w14:paraId="60C30E45" w14:textId="77777777" w:rsidTr="006049C6">
        <w:tc>
          <w:tcPr>
            <w:tcW w:w="82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F46F407" w14:textId="21D0E9E3" w:rsidR="006049C6" w:rsidRPr="005C508D" w:rsidRDefault="00BD07D3">
            <w:pPr>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Inteligentna praca</w:t>
            </w:r>
            <w:r w:rsidR="005C508D" w:rsidRPr="005C508D">
              <w:rPr>
                <w:rFonts w:asciiTheme="minorHAnsi" w:eastAsia="Times New Roman" w:hAnsiTheme="minorHAnsi" w:cstheme="minorHAnsi"/>
                <w:b/>
                <w:bCs/>
                <w:lang w:val="en-US" w:eastAsia="en-GB"/>
              </w:rPr>
              <w:t xml:space="preserve"> / </w:t>
            </w:r>
            <w:r>
              <w:rPr>
                <w:rFonts w:asciiTheme="minorHAnsi" w:eastAsia="Times New Roman" w:hAnsiTheme="minorHAnsi" w:cstheme="minorHAnsi"/>
                <w:b/>
                <w:bCs/>
                <w:lang w:val="en-US" w:eastAsia="en-GB"/>
              </w:rPr>
              <w:t>Cyfrowi nomadzi</w:t>
            </w:r>
          </w:p>
        </w:tc>
        <w:tc>
          <w:tcPr>
            <w:tcW w:w="1136" w:type="dxa"/>
            <w:tcBorders>
              <w:top w:val="single" w:sz="4" w:space="0" w:color="auto"/>
              <w:left w:val="single" w:sz="4" w:space="0" w:color="auto"/>
              <w:bottom w:val="single" w:sz="4" w:space="0" w:color="auto"/>
              <w:right w:val="single" w:sz="4" w:space="0" w:color="auto"/>
            </w:tcBorders>
            <w:shd w:val="clear" w:color="auto" w:fill="0CA373"/>
          </w:tcPr>
          <w:p w14:paraId="600CA92D" w14:textId="77777777" w:rsidR="006049C6" w:rsidRPr="005C508D" w:rsidRDefault="006049C6">
            <w:pPr>
              <w:rPr>
                <w:rFonts w:asciiTheme="minorHAnsi" w:eastAsia="Times New Roman" w:hAnsiTheme="minorHAnsi" w:cstheme="minorHAnsi"/>
                <w:b/>
                <w:bCs/>
                <w:color w:val="FFFFFF" w:themeColor="background1"/>
                <w:lang w:val="en-US" w:eastAsia="en-GB"/>
              </w:rPr>
            </w:pPr>
          </w:p>
        </w:tc>
      </w:tr>
      <w:tr w:rsidR="006049C6" w:rsidRPr="005C508D" w14:paraId="1F1E48C0" w14:textId="77777777" w:rsidTr="006975E6">
        <w:trPr>
          <w:trHeight w:val="2257"/>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064D2EB5" w14:textId="77777777" w:rsidR="006049C6" w:rsidRPr="005C508D" w:rsidRDefault="006049C6">
            <w:pPr>
              <w:rPr>
                <w:rFonts w:asciiTheme="minorHAnsi" w:eastAsia="Times New Roman" w:hAnsiTheme="minorHAnsi" w:cstheme="minorHAnsi"/>
                <w:b/>
                <w:bCs/>
                <w:color w:val="FFFFFF" w:themeColor="background1"/>
                <w:lang w:eastAsia="en-GB"/>
              </w:rPr>
            </w:pPr>
            <w:r w:rsidRPr="005C508D">
              <w:rPr>
                <w:rFonts w:asciiTheme="minorHAnsi" w:eastAsia="Times New Roman" w:hAnsiTheme="minorHAnsi" w:cstheme="minorHAnsi"/>
                <w:b/>
                <w:bCs/>
                <w:color w:val="FFFFFF" w:themeColor="background1"/>
                <w:lang w:eastAsia="en-GB"/>
              </w:rPr>
              <w:t>Description</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A0579CB" w14:textId="4E9C968C" w:rsidR="006049C6" w:rsidRPr="000A527F" w:rsidRDefault="00BD07D3" w:rsidP="004B65A8">
            <w:pPr>
              <w:pStyle w:val="Akapitzlist"/>
              <w:spacing w:after="0" w:line="240" w:lineRule="auto"/>
              <w:ind w:left="31"/>
              <w:textAlignment w:val="baseline"/>
              <w:rPr>
                <w:rFonts w:asciiTheme="minorHAnsi" w:eastAsia="Times New Roman" w:hAnsiTheme="minorHAnsi" w:cstheme="minorHAnsi"/>
                <w:lang w:eastAsia="en-GB"/>
              </w:rPr>
            </w:pPr>
            <w:r w:rsidRPr="000A527F">
              <w:rPr>
                <w:rFonts w:asciiTheme="minorHAnsi" w:eastAsia="Times New Roman" w:hAnsiTheme="minorHAnsi" w:cstheme="minorHAnsi"/>
                <w:lang w:eastAsia="en-GB"/>
              </w:rPr>
              <w:t>Niniejsza sesja jest skoncentrowana na zapoznaniu się studentów z pojęciem cyfrowego obciążenia</w:t>
            </w:r>
            <w:r w:rsidR="00C67D32" w:rsidRPr="000A527F">
              <w:rPr>
                <w:rFonts w:asciiTheme="minorHAnsi" w:eastAsia="Times New Roman" w:hAnsiTheme="minorHAnsi" w:cstheme="minorHAnsi"/>
                <w:lang w:eastAsia="en-GB"/>
              </w:rPr>
              <w:t xml:space="preserve">. </w:t>
            </w:r>
            <w:r w:rsidR="003465B7" w:rsidRPr="000A527F">
              <w:rPr>
                <w:rFonts w:asciiTheme="minorHAnsi" w:eastAsia="Times New Roman" w:hAnsiTheme="minorHAnsi" w:cstheme="minorHAnsi"/>
                <w:lang w:eastAsia="en-GB"/>
              </w:rPr>
              <w:t>A</w:t>
            </w:r>
            <w:r w:rsidRPr="000A527F">
              <w:rPr>
                <w:rFonts w:asciiTheme="minorHAnsi" w:eastAsia="Times New Roman" w:hAnsiTheme="minorHAnsi" w:cstheme="minorHAnsi"/>
                <w:lang w:eastAsia="en-GB"/>
              </w:rPr>
              <w:t>nalizowane</w:t>
            </w:r>
            <w:r w:rsidR="003465B7" w:rsidRPr="000A527F">
              <w:rPr>
                <w:rFonts w:asciiTheme="minorHAnsi" w:eastAsia="Times New Roman" w:hAnsiTheme="minorHAnsi" w:cstheme="minorHAnsi"/>
                <w:lang w:eastAsia="en-GB"/>
              </w:rPr>
              <w:t xml:space="preserve"> będą</w:t>
            </w:r>
            <w:r w:rsidRPr="000A527F">
              <w:rPr>
                <w:rFonts w:asciiTheme="minorHAnsi" w:eastAsia="Times New Roman" w:hAnsiTheme="minorHAnsi" w:cstheme="minorHAnsi"/>
                <w:lang w:eastAsia="en-GB"/>
              </w:rPr>
              <w:t xml:space="preserve"> rodzaje i cechy charakterystyczne cyfrowego obciążenia oraz tematy stresu i lęku. Będ</w:t>
            </w:r>
            <w:r w:rsidR="00C728D8" w:rsidRPr="000A527F">
              <w:rPr>
                <w:rFonts w:asciiTheme="minorHAnsi" w:eastAsia="Times New Roman" w:hAnsiTheme="minorHAnsi" w:cstheme="minorHAnsi"/>
                <w:lang w:eastAsia="en-GB"/>
              </w:rPr>
              <w:t>ą</w:t>
            </w:r>
            <w:r w:rsidRPr="000A527F">
              <w:rPr>
                <w:rFonts w:asciiTheme="minorHAnsi" w:eastAsia="Times New Roman" w:hAnsiTheme="minorHAnsi" w:cstheme="minorHAnsi"/>
                <w:lang w:eastAsia="en-GB"/>
              </w:rPr>
              <w:t xml:space="preserve"> prezentowane także sposoby na poprawienie odporności na lęk i stres</w:t>
            </w:r>
            <w:r w:rsidR="00E52AA0" w:rsidRPr="000A527F">
              <w:rPr>
                <w:rFonts w:asciiTheme="minorHAnsi" w:eastAsia="Times New Roman" w:hAnsiTheme="minorHAnsi" w:cstheme="minorHAnsi"/>
                <w:lang w:eastAsia="en-GB"/>
              </w:rPr>
              <w:t xml:space="preserve">. </w:t>
            </w:r>
            <w:r w:rsidRPr="000A527F">
              <w:rPr>
                <w:rFonts w:asciiTheme="minorHAnsi" w:eastAsia="Times New Roman" w:hAnsiTheme="minorHAnsi" w:cstheme="minorHAnsi"/>
                <w:lang w:eastAsia="en-GB"/>
              </w:rPr>
              <w:t>Na koniec</w:t>
            </w:r>
            <w:r w:rsidR="00E52AA0" w:rsidRPr="000A527F">
              <w:rPr>
                <w:rFonts w:asciiTheme="minorHAnsi" w:eastAsia="Times New Roman" w:hAnsiTheme="minorHAnsi" w:cstheme="minorHAnsi"/>
                <w:lang w:eastAsia="en-GB"/>
              </w:rPr>
              <w:t xml:space="preserve">, </w:t>
            </w:r>
            <w:r w:rsidRPr="000A527F">
              <w:rPr>
                <w:rFonts w:asciiTheme="minorHAnsi" w:eastAsia="Times New Roman" w:hAnsiTheme="minorHAnsi" w:cstheme="minorHAnsi"/>
                <w:lang w:eastAsia="en-GB"/>
              </w:rPr>
              <w:t>rozważając</w:t>
            </w:r>
            <w:r w:rsidR="00574B10">
              <w:rPr>
                <w:rFonts w:asciiTheme="minorHAnsi" w:eastAsia="Times New Roman" w:hAnsiTheme="minorHAnsi" w:cstheme="minorHAnsi"/>
                <w:lang w:eastAsia="en-GB"/>
              </w:rPr>
              <w:t>,</w:t>
            </w:r>
            <w:r w:rsidRPr="000A527F">
              <w:rPr>
                <w:rFonts w:asciiTheme="minorHAnsi" w:eastAsia="Times New Roman" w:hAnsiTheme="minorHAnsi" w:cstheme="minorHAnsi"/>
                <w:lang w:eastAsia="en-GB"/>
              </w:rPr>
              <w:t xml:space="preserve"> jak zbudować jakość opart</w:t>
            </w:r>
            <w:r w:rsidR="00C728D8" w:rsidRPr="000A527F">
              <w:rPr>
                <w:rFonts w:asciiTheme="minorHAnsi" w:eastAsia="Times New Roman" w:hAnsiTheme="minorHAnsi" w:cstheme="minorHAnsi"/>
                <w:lang w:eastAsia="en-GB"/>
              </w:rPr>
              <w:t>ą</w:t>
            </w:r>
            <w:r w:rsidRPr="000A527F">
              <w:rPr>
                <w:rFonts w:asciiTheme="minorHAnsi" w:eastAsia="Times New Roman" w:hAnsiTheme="minorHAnsi" w:cstheme="minorHAnsi"/>
                <w:lang w:eastAsia="en-GB"/>
              </w:rPr>
              <w:t xml:space="preserve"> na cyfrowej organizacji</w:t>
            </w:r>
            <w:r w:rsidR="00C728D8" w:rsidRPr="000A527F">
              <w:rPr>
                <w:rFonts w:asciiTheme="minorHAnsi" w:eastAsia="Times New Roman" w:hAnsiTheme="minorHAnsi" w:cstheme="minorHAnsi"/>
                <w:lang w:eastAsia="en-GB"/>
              </w:rPr>
              <w:t>,</w:t>
            </w:r>
            <w:r w:rsidRPr="000A527F">
              <w:rPr>
                <w:rFonts w:asciiTheme="minorHAnsi" w:eastAsia="Times New Roman" w:hAnsiTheme="minorHAnsi" w:cstheme="minorHAnsi"/>
                <w:lang w:eastAsia="en-GB"/>
              </w:rPr>
              <w:t xml:space="preserve"> analizowane będą kluczowe jej filary. </w:t>
            </w:r>
          </w:p>
        </w:tc>
      </w:tr>
      <w:tr w:rsidR="006049C6" w:rsidRPr="005C508D" w14:paraId="008CA902"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7D9A5B8" w14:textId="77777777" w:rsidR="006049C6" w:rsidRPr="005C508D" w:rsidRDefault="006049C6">
            <w:pPr>
              <w:rPr>
                <w:rFonts w:asciiTheme="minorHAnsi" w:hAnsiTheme="minorHAnsi" w:cstheme="minorHAnsi"/>
                <w:b/>
                <w:bCs/>
              </w:rPr>
            </w:pPr>
            <w:r w:rsidRPr="005C508D">
              <w:rPr>
                <w:rFonts w:asciiTheme="minorHAnsi" w:eastAsia="Times New Roman" w:hAnsiTheme="minorHAnsi" w:cstheme="minorHAnsi"/>
                <w:b/>
                <w:bCs/>
                <w:color w:val="FFFFFF" w:themeColor="background1"/>
                <w:lang w:eastAsia="en-GB"/>
              </w:rPr>
              <w:t>Contents arranged in 3 levels</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3B777FC" w14:textId="2A8CC628" w:rsidR="006049C6" w:rsidRPr="005C508D" w:rsidRDefault="00BD07D3" w:rsidP="00B446C7">
            <w:pPr>
              <w:pStyle w:val="Akapitzlist"/>
              <w:spacing w:after="0" w:line="240" w:lineRule="auto"/>
              <w:ind w:left="360"/>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Nazwa modułu</w:t>
            </w:r>
            <w:r w:rsidR="006049C6" w:rsidRPr="005C508D">
              <w:rPr>
                <w:rFonts w:asciiTheme="minorHAnsi" w:eastAsia="Times New Roman" w:hAnsiTheme="minorHAnsi" w:cstheme="minorHAnsi"/>
                <w:b/>
                <w:bCs/>
                <w:lang w:eastAsia="en-GB"/>
              </w:rPr>
              <w:t>: </w:t>
            </w:r>
            <w:r>
              <w:rPr>
                <w:rFonts w:asciiTheme="minorHAnsi" w:eastAsia="Times New Roman" w:hAnsiTheme="minorHAnsi" w:cstheme="minorHAnsi"/>
                <w:b/>
                <w:bCs/>
                <w:lang w:eastAsia="en-GB"/>
              </w:rPr>
              <w:t>Cyfrowy dobrobyt</w:t>
            </w:r>
          </w:p>
          <w:p w14:paraId="5082C6DA" w14:textId="77777777" w:rsidR="006049C6" w:rsidRPr="005C508D" w:rsidRDefault="006049C6">
            <w:pPr>
              <w:spacing w:after="0" w:line="240" w:lineRule="auto"/>
              <w:textAlignment w:val="baseline"/>
              <w:rPr>
                <w:rFonts w:asciiTheme="minorHAnsi" w:eastAsia="Times New Roman" w:hAnsiTheme="minorHAnsi" w:cstheme="minorHAnsi"/>
                <w:lang w:eastAsia="en-GB"/>
              </w:rPr>
            </w:pPr>
          </w:p>
          <w:p w14:paraId="44137DE6" w14:textId="48B16779" w:rsidR="006049C6" w:rsidRPr="005C508D" w:rsidRDefault="006049C6">
            <w:pPr>
              <w:spacing w:after="0" w:line="240" w:lineRule="auto"/>
              <w:ind w:left="360"/>
              <w:textAlignment w:val="baseline"/>
              <w:rPr>
                <w:rFonts w:asciiTheme="minorHAnsi" w:eastAsia="Times New Roman" w:hAnsiTheme="minorHAnsi" w:cstheme="minorHAnsi"/>
                <w:b/>
                <w:bCs/>
                <w:lang w:eastAsia="en-GB"/>
              </w:rPr>
            </w:pPr>
            <w:r w:rsidRPr="005C508D">
              <w:rPr>
                <w:rFonts w:asciiTheme="minorHAnsi" w:eastAsia="Times New Roman" w:hAnsiTheme="minorHAnsi" w:cstheme="minorHAnsi"/>
                <w:b/>
                <w:bCs/>
                <w:lang w:eastAsia="en-GB"/>
              </w:rPr>
              <w:t xml:space="preserve">1 </w:t>
            </w:r>
            <w:r w:rsidR="000A527F">
              <w:rPr>
                <w:rFonts w:asciiTheme="minorHAnsi" w:eastAsia="Times New Roman" w:hAnsiTheme="minorHAnsi" w:cstheme="minorHAnsi"/>
                <w:b/>
                <w:bCs/>
                <w:lang w:eastAsia="en-GB"/>
              </w:rPr>
              <w:t>Nazwa jednostki</w:t>
            </w:r>
            <w:r w:rsidRPr="005C508D">
              <w:rPr>
                <w:rFonts w:asciiTheme="minorHAnsi" w:eastAsia="Times New Roman" w:hAnsiTheme="minorHAnsi" w:cstheme="minorHAnsi"/>
                <w:b/>
                <w:bCs/>
                <w:lang w:eastAsia="en-GB"/>
              </w:rPr>
              <w:t>: </w:t>
            </w:r>
            <w:r w:rsidR="00BD07D3">
              <w:rPr>
                <w:rFonts w:asciiTheme="minorHAnsi" w:eastAsia="Times New Roman" w:hAnsiTheme="minorHAnsi" w:cstheme="minorHAnsi"/>
                <w:b/>
                <w:bCs/>
                <w:lang w:eastAsia="en-GB"/>
              </w:rPr>
              <w:t>Procesy i jakoś</w:t>
            </w:r>
            <w:r w:rsidR="00C728D8">
              <w:rPr>
                <w:rFonts w:asciiTheme="minorHAnsi" w:eastAsia="Times New Roman" w:hAnsiTheme="minorHAnsi" w:cstheme="minorHAnsi"/>
                <w:b/>
                <w:bCs/>
                <w:lang w:eastAsia="en-GB"/>
              </w:rPr>
              <w:t>ć</w:t>
            </w:r>
            <w:r w:rsidR="00BD07D3">
              <w:rPr>
                <w:rFonts w:asciiTheme="minorHAnsi" w:eastAsia="Times New Roman" w:hAnsiTheme="minorHAnsi" w:cstheme="minorHAnsi"/>
                <w:b/>
                <w:bCs/>
                <w:lang w:eastAsia="en-GB"/>
              </w:rPr>
              <w:t xml:space="preserve"> organizacji pracy</w:t>
            </w:r>
          </w:p>
          <w:p w14:paraId="3FEC1094" w14:textId="50A092DA" w:rsidR="00BD07D3" w:rsidRPr="00BD07D3" w:rsidRDefault="00BD07D3" w:rsidP="00BD07D3">
            <w:pPr>
              <w:pStyle w:val="Akapitzlist"/>
              <w:numPr>
                <w:ilvl w:val="1"/>
                <w:numId w:val="3"/>
              </w:numPr>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Nazwa sekcji</w:t>
            </w:r>
            <w:r w:rsidR="006049C6" w:rsidRPr="00BD07D3">
              <w:rPr>
                <w:rFonts w:asciiTheme="minorHAnsi" w:eastAsia="Times New Roman" w:hAnsiTheme="minorHAnsi" w:cstheme="minorHAnsi"/>
                <w:lang w:eastAsia="en-GB"/>
              </w:rPr>
              <w:t xml:space="preserve">: </w:t>
            </w:r>
            <w:r w:rsidR="004B65A8" w:rsidRPr="00BD07D3">
              <w:rPr>
                <w:rFonts w:asciiTheme="minorHAnsi" w:eastAsia="Times New Roman" w:hAnsiTheme="minorHAnsi" w:cstheme="minorHAnsi"/>
                <w:lang w:eastAsia="en-GB"/>
              </w:rPr>
              <w:t>Defini</w:t>
            </w:r>
            <w:r w:rsidRPr="00BD07D3">
              <w:rPr>
                <w:rFonts w:asciiTheme="minorHAnsi" w:eastAsia="Times New Roman" w:hAnsiTheme="minorHAnsi" w:cstheme="minorHAnsi"/>
                <w:lang w:eastAsia="en-GB"/>
              </w:rPr>
              <w:t>cja cyfrowych procesów</w:t>
            </w:r>
          </w:p>
          <w:p w14:paraId="1BA07E17" w14:textId="5335C86C" w:rsidR="006049C6" w:rsidRPr="00BD07D3" w:rsidRDefault="00BD07D3" w:rsidP="00BD07D3">
            <w:pPr>
              <w:pStyle w:val="Akapitzlist"/>
              <w:numPr>
                <w:ilvl w:val="1"/>
                <w:numId w:val="3"/>
              </w:numPr>
              <w:spacing w:after="0" w:line="240" w:lineRule="auto"/>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Nazwa sekcji</w:t>
            </w:r>
            <w:r w:rsidR="006049C6" w:rsidRPr="00BD07D3">
              <w:rPr>
                <w:rFonts w:asciiTheme="minorHAnsi" w:eastAsia="Times New Roman" w:hAnsiTheme="minorHAnsi" w:cstheme="minorHAnsi"/>
                <w:lang w:eastAsia="en-GB"/>
              </w:rPr>
              <w:t xml:space="preserve">: </w:t>
            </w:r>
            <w:r>
              <w:rPr>
                <w:rFonts w:asciiTheme="minorHAnsi" w:eastAsia="Times New Roman" w:hAnsiTheme="minorHAnsi" w:cstheme="minorHAnsi"/>
                <w:lang w:eastAsia="en-GB"/>
              </w:rPr>
              <w:t>Rodzaje procesów</w:t>
            </w:r>
          </w:p>
          <w:p w14:paraId="0637D48E" w14:textId="77777777" w:rsidR="006049C6" w:rsidRPr="005C508D" w:rsidRDefault="006049C6">
            <w:pPr>
              <w:spacing w:after="0" w:line="240" w:lineRule="auto"/>
              <w:ind w:left="360"/>
              <w:textAlignment w:val="baseline"/>
              <w:rPr>
                <w:rFonts w:asciiTheme="minorHAnsi" w:eastAsia="Times New Roman" w:hAnsiTheme="minorHAnsi" w:cstheme="minorHAnsi"/>
                <w:lang w:eastAsia="en-GB"/>
              </w:rPr>
            </w:pPr>
          </w:p>
          <w:p w14:paraId="26E1F5C6" w14:textId="7D5E1832" w:rsidR="006049C6" w:rsidRPr="005C508D" w:rsidRDefault="006049C6">
            <w:pPr>
              <w:spacing w:after="0" w:line="240" w:lineRule="auto"/>
              <w:ind w:left="360"/>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b/>
                <w:bCs/>
                <w:lang w:eastAsia="en-GB"/>
              </w:rPr>
              <w:t xml:space="preserve">2 </w:t>
            </w:r>
            <w:r w:rsidR="000A527F">
              <w:rPr>
                <w:rFonts w:asciiTheme="minorHAnsi" w:eastAsia="Times New Roman" w:hAnsiTheme="minorHAnsi" w:cstheme="minorHAnsi"/>
                <w:b/>
                <w:bCs/>
                <w:lang w:eastAsia="en-GB"/>
              </w:rPr>
              <w:t>Nazwa jednostki</w:t>
            </w:r>
            <w:r w:rsidRPr="005C508D">
              <w:rPr>
                <w:rFonts w:asciiTheme="minorHAnsi" w:eastAsia="Times New Roman" w:hAnsiTheme="minorHAnsi" w:cstheme="minorHAnsi"/>
                <w:b/>
                <w:bCs/>
                <w:lang w:eastAsia="en-GB"/>
              </w:rPr>
              <w:t>: </w:t>
            </w:r>
            <w:r w:rsidR="00BD07D3">
              <w:rPr>
                <w:rFonts w:asciiTheme="minorHAnsi" w:eastAsia="Times New Roman" w:hAnsiTheme="minorHAnsi" w:cstheme="minorHAnsi"/>
                <w:b/>
                <w:bCs/>
                <w:lang w:eastAsia="en-GB"/>
              </w:rPr>
              <w:t>Odporność na stres i lęk</w:t>
            </w:r>
          </w:p>
          <w:p w14:paraId="459E6A85" w14:textId="68484941" w:rsidR="006049C6" w:rsidRPr="005C508D"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2.1 </w:t>
            </w:r>
            <w:r w:rsidR="007D3ED4">
              <w:rPr>
                <w:rFonts w:asciiTheme="minorHAnsi" w:eastAsia="Times New Roman" w:hAnsiTheme="minorHAnsi" w:cstheme="minorHAnsi"/>
                <w:lang w:eastAsia="en-GB"/>
              </w:rPr>
              <w:t>Nazwa sekcji</w:t>
            </w:r>
            <w:r w:rsidR="00574B10">
              <w:rPr>
                <w:rFonts w:asciiTheme="minorHAnsi" w:eastAsia="Times New Roman" w:hAnsiTheme="minorHAnsi" w:cstheme="minorHAnsi"/>
                <w:lang w:eastAsia="en-GB"/>
              </w:rPr>
              <w:t>:</w:t>
            </w:r>
            <w:r w:rsidR="007D3ED4" w:rsidRPr="0056514B">
              <w:rPr>
                <w:rFonts w:asciiTheme="minorHAnsi" w:eastAsia="Times New Roman" w:hAnsiTheme="minorHAnsi" w:cstheme="minorHAnsi"/>
                <w:lang w:eastAsia="en-GB"/>
              </w:rPr>
              <w:t xml:space="preserve"> </w:t>
            </w:r>
            <w:r w:rsidR="0056514B" w:rsidRPr="0056514B">
              <w:rPr>
                <w:rFonts w:asciiTheme="minorHAnsi" w:eastAsia="Times New Roman" w:hAnsiTheme="minorHAnsi" w:cstheme="minorHAnsi"/>
                <w:lang w:eastAsia="en-GB"/>
              </w:rPr>
              <w:t>Defini</w:t>
            </w:r>
            <w:r w:rsidR="007D3ED4">
              <w:rPr>
                <w:rFonts w:asciiTheme="minorHAnsi" w:eastAsia="Times New Roman" w:hAnsiTheme="minorHAnsi" w:cstheme="minorHAnsi"/>
                <w:lang w:eastAsia="en-GB"/>
              </w:rPr>
              <w:t>cja</w:t>
            </w:r>
            <w:r w:rsidR="00C728D8">
              <w:rPr>
                <w:rFonts w:asciiTheme="minorHAnsi" w:eastAsia="Times New Roman" w:hAnsiTheme="minorHAnsi" w:cstheme="minorHAnsi"/>
                <w:lang w:eastAsia="en-GB"/>
              </w:rPr>
              <w:t xml:space="preserve"> </w:t>
            </w:r>
            <w:r w:rsidR="007D3ED4">
              <w:rPr>
                <w:rFonts w:asciiTheme="minorHAnsi" w:eastAsia="Times New Roman" w:hAnsiTheme="minorHAnsi" w:cstheme="minorHAnsi"/>
                <w:lang w:eastAsia="en-GB"/>
              </w:rPr>
              <w:t>s</w:t>
            </w:r>
            <w:r w:rsidR="0056514B" w:rsidRPr="0056514B">
              <w:rPr>
                <w:rFonts w:asciiTheme="minorHAnsi" w:eastAsia="Times New Roman" w:hAnsiTheme="minorHAnsi" w:cstheme="minorHAnsi"/>
                <w:lang w:eastAsia="en-GB"/>
              </w:rPr>
              <w:t>tres</w:t>
            </w:r>
            <w:r w:rsidR="007D3ED4">
              <w:rPr>
                <w:rFonts w:asciiTheme="minorHAnsi" w:eastAsia="Times New Roman" w:hAnsiTheme="minorHAnsi" w:cstheme="minorHAnsi"/>
                <w:lang w:eastAsia="en-GB"/>
              </w:rPr>
              <w:t>u</w:t>
            </w:r>
          </w:p>
          <w:p w14:paraId="696955FE" w14:textId="382F3EFF" w:rsidR="006049C6" w:rsidRDefault="006049C6">
            <w:pPr>
              <w:spacing w:after="0" w:line="240" w:lineRule="auto"/>
              <w:ind w:left="708"/>
              <w:textAlignment w:val="baseline"/>
              <w:rPr>
                <w:rFonts w:asciiTheme="minorHAnsi" w:eastAsia="Times New Roman" w:hAnsiTheme="minorHAnsi" w:cstheme="minorHAnsi"/>
                <w:lang w:eastAsia="en-GB"/>
              </w:rPr>
            </w:pPr>
            <w:r w:rsidRPr="005C508D">
              <w:rPr>
                <w:rFonts w:asciiTheme="minorHAnsi" w:eastAsia="Times New Roman" w:hAnsiTheme="minorHAnsi" w:cstheme="minorHAnsi"/>
                <w:lang w:eastAsia="en-GB"/>
              </w:rPr>
              <w:t xml:space="preserve">2.2 </w:t>
            </w:r>
            <w:r w:rsidR="007D3ED4">
              <w:rPr>
                <w:rFonts w:asciiTheme="minorHAnsi" w:eastAsia="Times New Roman" w:hAnsiTheme="minorHAnsi" w:cstheme="minorHAnsi"/>
                <w:lang w:eastAsia="en-GB"/>
              </w:rPr>
              <w:t>Nazwa sekcji</w:t>
            </w:r>
            <w:r w:rsidR="00574B10">
              <w:rPr>
                <w:rFonts w:asciiTheme="minorHAnsi" w:eastAsia="Times New Roman" w:hAnsiTheme="minorHAnsi" w:cstheme="minorHAnsi"/>
                <w:lang w:eastAsia="en-GB"/>
              </w:rPr>
              <w:t>:</w:t>
            </w:r>
            <w:r w:rsidR="007D3ED4" w:rsidRPr="0056514B">
              <w:rPr>
                <w:rFonts w:asciiTheme="minorHAnsi" w:eastAsia="Times New Roman" w:hAnsiTheme="minorHAnsi" w:cstheme="minorHAnsi"/>
                <w:lang w:eastAsia="en-GB"/>
              </w:rPr>
              <w:t xml:space="preserve"> </w:t>
            </w:r>
            <w:r w:rsidR="0056514B" w:rsidRPr="0056514B">
              <w:rPr>
                <w:rFonts w:asciiTheme="minorHAnsi" w:eastAsia="Times New Roman" w:hAnsiTheme="minorHAnsi" w:cstheme="minorHAnsi"/>
                <w:lang w:eastAsia="en-GB"/>
              </w:rPr>
              <w:t>Defini</w:t>
            </w:r>
            <w:r w:rsidR="007D3ED4">
              <w:rPr>
                <w:rFonts w:asciiTheme="minorHAnsi" w:eastAsia="Times New Roman" w:hAnsiTheme="minorHAnsi" w:cstheme="minorHAnsi"/>
                <w:lang w:eastAsia="en-GB"/>
              </w:rPr>
              <w:t>cja lęku</w:t>
            </w:r>
          </w:p>
          <w:p w14:paraId="14A029C6" w14:textId="07908432" w:rsidR="00D45B98" w:rsidRDefault="00D45B98">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2.3</w:t>
            </w:r>
            <w:r w:rsidRPr="005C508D">
              <w:rPr>
                <w:rFonts w:asciiTheme="minorHAnsi" w:eastAsia="Times New Roman" w:hAnsiTheme="minorHAnsi" w:cstheme="minorHAnsi"/>
                <w:lang w:eastAsia="en-GB"/>
              </w:rPr>
              <w:t xml:space="preserve"> </w:t>
            </w:r>
            <w:r w:rsidR="007D3ED4">
              <w:rPr>
                <w:rFonts w:asciiTheme="minorHAnsi" w:eastAsia="Times New Roman" w:hAnsiTheme="minorHAnsi" w:cstheme="minorHAnsi"/>
                <w:lang w:eastAsia="en-GB"/>
              </w:rPr>
              <w:t>Nazwa sekcji</w:t>
            </w:r>
            <w:r w:rsidR="00574B10">
              <w:rPr>
                <w:rFonts w:asciiTheme="minorHAnsi" w:eastAsia="Times New Roman" w:hAnsiTheme="minorHAnsi" w:cstheme="minorHAnsi"/>
                <w:lang w:eastAsia="en-GB"/>
              </w:rPr>
              <w:t>:</w:t>
            </w:r>
            <w:r w:rsidR="007D3ED4">
              <w:rPr>
                <w:rFonts w:asciiTheme="minorHAnsi" w:eastAsia="Times New Roman" w:hAnsiTheme="minorHAnsi" w:cstheme="minorHAnsi"/>
                <w:lang w:eastAsia="en-GB"/>
              </w:rPr>
              <w:t xml:space="preserve"> Poprawa odporności na stres i lęk</w:t>
            </w:r>
          </w:p>
          <w:p w14:paraId="7B3F919E" w14:textId="50C2440C" w:rsidR="0056514B" w:rsidRDefault="0056514B">
            <w:pPr>
              <w:spacing w:after="0" w:line="240" w:lineRule="auto"/>
              <w:ind w:left="708"/>
              <w:textAlignment w:val="baseline"/>
              <w:rPr>
                <w:rFonts w:asciiTheme="minorHAnsi" w:eastAsia="Times New Roman" w:hAnsiTheme="minorHAnsi" w:cstheme="minorHAnsi"/>
                <w:lang w:eastAsia="en-GB"/>
              </w:rPr>
            </w:pPr>
          </w:p>
          <w:p w14:paraId="47B95EB2" w14:textId="77777777" w:rsidR="0056514B" w:rsidRPr="005C508D" w:rsidRDefault="0056514B">
            <w:pPr>
              <w:spacing w:after="0" w:line="240" w:lineRule="auto"/>
              <w:ind w:left="708"/>
              <w:textAlignment w:val="baseline"/>
              <w:rPr>
                <w:rFonts w:asciiTheme="minorHAnsi" w:eastAsia="Times New Roman" w:hAnsiTheme="minorHAnsi" w:cstheme="minorHAnsi"/>
                <w:lang w:eastAsia="en-GB"/>
              </w:rPr>
            </w:pPr>
          </w:p>
          <w:p w14:paraId="61BDBAC6" w14:textId="48CE5D6F" w:rsidR="0056514B" w:rsidRPr="005C508D" w:rsidRDefault="0056514B" w:rsidP="0056514B">
            <w:pPr>
              <w:spacing w:after="0" w:line="240" w:lineRule="auto"/>
              <w:ind w:left="360"/>
              <w:textAlignment w:val="baseline"/>
              <w:rPr>
                <w:rFonts w:asciiTheme="minorHAnsi" w:eastAsia="Times New Roman" w:hAnsiTheme="minorHAnsi" w:cstheme="minorHAnsi"/>
                <w:lang w:eastAsia="en-GB"/>
              </w:rPr>
            </w:pPr>
            <w:r>
              <w:rPr>
                <w:rFonts w:asciiTheme="minorHAnsi" w:eastAsia="Times New Roman" w:hAnsiTheme="minorHAnsi" w:cstheme="minorHAnsi"/>
                <w:b/>
                <w:bCs/>
                <w:lang w:eastAsia="en-GB"/>
              </w:rPr>
              <w:t>3</w:t>
            </w:r>
            <w:r w:rsidRPr="005C508D">
              <w:rPr>
                <w:rFonts w:asciiTheme="minorHAnsi" w:eastAsia="Times New Roman" w:hAnsiTheme="minorHAnsi" w:cstheme="minorHAnsi"/>
                <w:b/>
                <w:bCs/>
                <w:lang w:eastAsia="en-GB"/>
              </w:rPr>
              <w:t xml:space="preserve"> </w:t>
            </w:r>
            <w:r w:rsidR="000A527F">
              <w:rPr>
                <w:rFonts w:asciiTheme="minorHAnsi" w:eastAsia="Times New Roman" w:hAnsiTheme="minorHAnsi" w:cstheme="minorHAnsi"/>
                <w:b/>
                <w:bCs/>
                <w:lang w:eastAsia="en-GB"/>
              </w:rPr>
              <w:t>Nazwa jednostki</w:t>
            </w:r>
            <w:r w:rsidRPr="005C508D">
              <w:rPr>
                <w:rFonts w:asciiTheme="minorHAnsi" w:eastAsia="Times New Roman" w:hAnsiTheme="minorHAnsi" w:cstheme="minorHAnsi"/>
                <w:b/>
                <w:bCs/>
                <w:lang w:eastAsia="en-GB"/>
              </w:rPr>
              <w:t>: </w:t>
            </w:r>
            <w:r w:rsidR="007D3ED4">
              <w:rPr>
                <w:rFonts w:asciiTheme="minorHAnsi" w:eastAsia="Times New Roman" w:hAnsiTheme="minorHAnsi" w:cstheme="minorHAnsi"/>
                <w:b/>
                <w:bCs/>
                <w:lang w:eastAsia="en-GB"/>
              </w:rPr>
              <w:t>Budowanie jakości opartej na cy</w:t>
            </w:r>
            <w:r w:rsidR="00C728D8">
              <w:rPr>
                <w:rFonts w:asciiTheme="minorHAnsi" w:eastAsia="Times New Roman" w:hAnsiTheme="minorHAnsi" w:cstheme="minorHAnsi"/>
                <w:b/>
                <w:bCs/>
                <w:lang w:eastAsia="en-GB"/>
              </w:rPr>
              <w:t>f</w:t>
            </w:r>
            <w:r w:rsidR="007D3ED4">
              <w:rPr>
                <w:rFonts w:asciiTheme="minorHAnsi" w:eastAsia="Times New Roman" w:hAnsiTheme="minorHAnsi" w:cstheme="minorHAnsi"/>
                <w:b/>
                <w:bCs/>
                <w:lang w:eastAsia="en-GB"/>
              </w:rPr>
              <w:t xml:space="preserve">rowej organizacji </w:t>
            </w:r>
          </w:p>
          <w:p w14:paraId="46B33212" w14:textId="4E2C378C" w:rsidR="0056514B" w:rsidRPr="005C508D" w:rsidRDefault="0056514B" w:rsidP="0056514B">
            <w:pPr>
              <w:spacing w:after="0" w:line="240" w:lineRule="auto"/>
              <w:ind w:left="708"/>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.1 </w:t>
            </w:r>
            <w:r w:rsidR="007D3ED4">
              <w:rPr>
                <w:rFonts w:asciiTheme="minorHAnsi" w:eastAsia="Times New Roman" w:hAnsiTheme="minorHAnsi" w:cstheme="minorHAnsi"/>
                <w:lang w:eastAsia="en-GB"/>
              </w:rPr>
              <w:t>Nazwa sekcji</w:t>
            </w:r>
            <w:r w:rsidR="00574B10">
              <w:rPr>
                <w:rFonts w:asciiTheme="minorHAnsi" w:eastAsia="Times New Roman" w:hAnsiTheme="minorHAnsi" w:cstheme="minorHAnsi"/>
                <w:lang w:eastAsia="en-GB"/>
              </w:rPr>
              <w:t>:</w:t>
            </w:r>
            <w:r w:rsidR="007D3ED4" w:rsidRPr="0056514B">
              <w:rPr>
                <w:rFonts w:asciiTheme="minorHAnsi" w:eastAsia="Times New Roman" w:hAnsiTheme="minorHAnsi" w:cstheme="minorHAnsi"/>
                <w:lang w:eastAsia="en-GB"/>
              </w:rPr>
              <w:t xml:space="preserve"> </w:t>
            </w:r>
            <w:r w:rsidR="007D3ED4">
              <w:rPr>
                <w:rFonts w:asciiTheme="minorHAnsi" w:eastAsia="Times New Roman" w:hAnsiTheme="minorHAnsi" w:cstheme="minorHAnsi"/>
                <w:lang w:eastAsia="en-GB"/>
              </w:rPr>
              <w:t>Defin</w:t>
            </w:r>
            <w:r w:rsidR="00C728D8">
              <w:rPr>
                <w:rFonts w:asciiTheme="minorHAnsi" w:eastAsia="Times New Roman" w:hAnsiTheme="minorHAnsi" w:cstheme="minorHAnsi"/>
                <w:lang w:eastAsia="en-GB"/>
              </w:rPr>
              <w:t>i</w:t>
            </w:r>
            <w:r w:rsidR="007D3ED4">
              <w:rPr>
                <w:rFonts w:asciiTheme="minorHAnsi" w:eastAsia="Times New Roman" w:hAnsiTheme="minorHAnsi" w:cstheme="minorHAnsi"/>
                <w:lang w:eastAsia="en-GB"/>
              </w:rPr>
              <w:t xml:space="preserve">cja jakości i cyfrowej organizacji </w:t>
            </w:r>
          </w:p>
          <w:p w14:paraId="0914DDC6" w14:textId="115BD758" w:rsidR="006049C6" w:rsidRPr="005C508D" w:rsidRDefault="0056514B" w:rsidP="0056514B">
            <w:pPr>
              <w:spacing w:after="0" w:line="240" w:lineRule="auto"/>
              <w:ind w:left="708"/>
              <w:textAlignment w:val="baseline"/>
              <w:rPr>
                <w:rFonts w:asciiTheme="minorHAnsi" w:hAnsiTheme="minorHAnsi" w:cstheme="minorHAnsi"/>
              </w:rPr>
            </w:pPr>
            <w:r>
              <w:rPr>
                <w:rFonts w:asciiTheme="minorHAnsi" w:eastAsia="Times New Roman" w:hAnsiTheme="minorHAnsi" w:cstheme="minorHAnsi"/>
                <w:lang w:eastAsia="en-GB"/>
              </w:rPr>
              <w:t>3</w:t>
            </w:r>
            <w:r w:rsidRPr="005C508D">
              <w:rPr>
                <w:rFonts w:asciiTheme="minorHAnsi" w:eastAsia="Times New Roman" w:hAnsiTheme="minorHAnsi" w:cstheme="minorHAnsi"/>
                <w:lang w:eastAsia="en-GB"/>
              </w:rPr>
              <w:t xml:space="preserve">.2 </w:t>
            </w:r>
            <w:r w:rsidR="007D3ED4">
              <w:rPr>
                <w:rFonts w:asciiTheme="minorHAnsi" w:eastAsia="Times New Roman" w:hAnsiTheme="minorHAnsi" w:cstheme="minorHAnsi"/>
                <w:lang w:eastAsia="en-GB"/>
              </w:rPr>
              <w:t>Nazwa sekcji</w:t>
            </w:r>
            <w:r w:rsidR="00574B10">
              <w:rPr>
                <w:rFonts w:asciiTheme="minorHAnsi" w:eastAsia="Times New Roman" w:hAnsiTheme="minorHAnsi" w:cstheme="minorHAnsi"/>
                <w:lang w:eastAsia="en-GB"/>
              </w:rPr>
              <w:t>:</w:t>
            </w:r>
            <w:r w:rsidR="007D3ED4">
              <w:rPr>
                <w:rFonts w:asciiTheme="minorHAnsi" w:eastAsia="Times New Roman" w:hAnsiTheme="minorHAnsi" w:cstheme="minorHAnsi"/>
                <w:lang w:eastAsia="en-GB"/>
              </w:rPr>
              <w:t xml:space="preserve"> Filary jakości skoncentrowanej na cyfrowej organizacji</w:t>
            </w:r>
          </w:p>
        </w:tc>
      </w:tr>
      <w:tr w:rsidR="006049C6" w:rsidRPr="005C508D" w14:paraId="70DEC983"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2F3C6E6B" w14:textId="1C09E480" w:rsidR="006049C6" w:rsidRPr="005C508D" w:rsidRDefault="00C728D8">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lastRenderedPageBreak/>
              <w:t>Samoocena</w:t>
            </w:r>
            <w:r w:rsidR="006049C6" w:rsidRPr="005C508D">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wielokrotny wybór pytań I odpowiedzi</w:t>
            </w:r>
            <w:r w:rsidR="006049C6" w:rsidRPr="005C508D">
              <w:rPr>
                <w:rFonts w:asciiTheme="minorHAnsi" w:hAnsiTheme="minorHAnsi" w:cstheme="minorHAnsi"/>
                <w:b/>
                <w:bCs/>
                <w:color w:val="FFFFFF" w:themeColor="background1"/>
                <w:lang w:val="en-US"/>
              </w:rPr>
              <w: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C64DDA8" w14:textId="77777777" w:rsidR="006049C6" w:rsidRPr="005C508D" w:rsidRDefault="006049C6" w:rsidP="00B54EBC">
            <w:pPr>
              <w:spacing w:after="0" w:line="240" w:lineRule="auto"/>
              <w:ind w:left="121"/>
              <w:textAlignment w:val="baseline"/>
              <w:rPr>
                <w:rFonts w:asciiTheme="minorHAnsi" w:eastAsia="Times New Roman" w:hAnsiTheme="minorHAnsi" w:cstheme="minorHAnsi"/>
                <w:color w:val="266C9F"/>
                <w:lang w:val="en-US" w:eastAsia="en-GB"/>
              </w:rPr>
            </w:pPr>
          </w:p>
          <w:p w14:paraId="049852C2" w14:textId="3A6E5351" w:rsidR="006049C6" w:rsidRPr="00867016" w:rsidRDefault="007D3ED4" w:rsidP="00B54EBC">
            <w:pPr>
              <w:pStyle w:val="Akapitzlist"/>
              <w:numPr>
                <w:ilvl w:val="0"/>
                <w:numId w:val="2"/>
              </w:numPr>
              <w:spacing w:after="0" w:line="240" w:lineRule="auto"/>
              <w:textAlignment w:val="baseline"/>
              <w:rPr>
                <w:rFonts w:asciiTheme="minorHAnsi" w:eastAsia="Times New Roman" w:hAnsiTheme="minorHAnsi" w:cstheme="minorHAnsi"/>
                <w:lang w:val="en-US" w:eastAsia="en-GB"/>
              </w:rPr>
            </w:pPr>
            <w:r>
              <w:rPr>
                <w:lang w:val="en-US"/>
              </w:rPr>
              <w:t>Cyfrowy proces</w:t>
            </w:r>
            <w:r w:rsidR="00B54EBC" w:rsidRPr="00867016">
              <w:rPr>
                <w:rFonts w:asciiTheme="minorHAnsi" w:eastAsia="Times New Roman" w:hAnsiTheme="minorHAnsi" w:cstheme="minorHAnsi"/>
                <w:lang w:val="en-US" w:eastAsia="en-GB"/>
              </w:rPr>
              <w:t>:</w:t>
            </w:r>
          </w:p>
          <w:p w14:paraId="034BC457" w14:textId="3BA74686" w:rsidR="00B54EBC" w:rsidRPr="00867016" w:rsidRDefault="00C728D8" w:rsidP="00B54EBC">
            <w:pPr>
              <w:pStyle w:val="Akapitzlist"/>
              <w:numPr>
                <w:ilvl w:val="1"/>
                <w:numId w:val="2"/>
              </w:numPr>
              <w:spacing w:after="0" w:line="240" w:lineRule="auto"/>
              <w:ind w:left="841"/>
              <w:textAlignment w:val="baseline"/>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To składanie razem elementów w celu otrzymania informacji, dowiedzenia się co coś znaczy lub rozwijania czegoś</w:t>
            </w:r>
            <w:r w:rsidR="00B54EBC" w:rsidRPr="00867016">
              <w:rPr>
                <w:rFonts w:asciiTheme="minorHAnsi" w:eastAsia="Times New Roman" w:hAnsiTheme="minorHAnsi" w:cstheme="minorHAnsi"/>
                <w:b/>
                <w:bCs/>
                <w:lang w:val="en-US" w:eastAsia="en-GB"/>
              </w:rPr>
              <w:t>.</w:t>
            </w:r>
          </w:p>
          <w:p w14:paraId="23B0940F" w14:textId="24DCF844" w:rsidR="00B54EBC" w:rsidRPr="00867016" w:rsidRDefault="00C728D8" w:rsidP="00B54EBC">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Znajd</w:t>
            </w:r>
            <w:r w:rsidR="00574B10">
              <w:rPr>
                <w:rFonts w:asciiTheme="minorHAnsi" w:eastAsia="Times New Roman" w:hAnsiTheme="minorHAnsi" w:cstheme="minorHAnsi"/>
                <w:lang w:val="en-US" w:eastAsia="en-GB"/>
              </w:rPr>
              <w:t>o</w:t>
            </w:r>
            <w:r>
              <w:rPr>
                <w:rFonts w:asciiTheme="minorHAnsi" w:eastAsia="Times New Roman" w:hAnsiTheme="minorHAnsi" w:cstheme="minorHAnsi"/>
                <w:lang w:val="en-US" w:eastAsia="en-GB"/>
              </w:rPr>
              <w:t>wanie elementów w celu otrzymania informacji</w:t>
            </w:r>
            <w:r w:rsidR="00B54EBC" w:rsidRPr="00867016">
              <w:rPr>
                <w:rFonts w:asciiTheme="minorHAnsi" w:eastAsia="Times New Roman" w:hAnsiTheme="minorHAnsi" w:cstheme="minorHAnsi"/>
                <w:lang w:val="en-US" w:eastAsia="en-GB"/>
              </w:rPr>
              <w:t>.</w:t>
            </w:r>
          </w:p>
          <w:p w14:paraId="5F980071" w14:textId="2CD36EE0" w:rsidR="00B54EBC" w:rsidRPr="00867016" w:rsidRDefault="00574B10" w:rsidP="00B54EBC">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Dotyczy</w:t>
            </w:r>
            <w:r w:rsidR="00C728D8">
              <w:rPr>
                <w:rFonts w:asciiTheme="minorHAnsi" w:eastAsia="Times New Roman" w:hAnsiTheme="minorHAnsi" w:cstheme="minorHAnsi"/>
                <w:lang w:val="en-US" w:eastAsia="en-GB"/>
              </w:rPr>
              <w:t xml:space="preserve"> bezpieczeństw</w:t>
            </w:r>
            <w:r>
              <w:rPr>
                <w:rFonts w:asciiTheme="minorHAnsi" w:eastAsia="Times New Roman" w:hAnsiTheme="minorHAnsi" w:cstheme="minorHAnsi"/>
                <w:lang w:val="en-US" w:eastAsia="en-GB"/>
              </w:rPr>
              <w:t>a</w:t>
            </w:r>
            <w:r w:rsidR="00B54EBC" w:rsidRPr="00867016">
              <w:rPr>
                <w:rFonts w:asciiTheme="minorHAnsi" w:eastAsia="Times New Roman" w:hAnsiTheme="minorHAnsi" w:cstheme="minorHAnsi"/>
                <w:lang w:val="en-US" w:eastAsia="en-GB"/>
              </w:rPr>
              <w:t>.</w:t>
            </w:r>
          </w:p>
          <w:p w14:paraId="645AF9CC" w14:textId="417171E8" w:rsidR="00B54EBC" w:rsidRDefault="00574B10" w:rsidP="00FB3FBA">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Dotyczy</w:t>
            </w:r>
            <w:r w:rsidR="00C728D8">
              <w:rPr>
                <w:rFonts w:asciiTheme="minorHAnsi" w:eastAsia="Times New Roman" w:hAnsiTheme="minorHAnsi" w:cstheme="minorHAnsi"/>
                <w:lang w:val="en-US" w:eastAsia="en-GB"/>
              </w:rPr>
              <w:t xml:space="preserve"> wykonywani</w:t>
            </w:r>
            <w:r>
              <w:rPr>
                <w:rFonts w:asciiTheme="minorHAnsi" w:eastAsia="Times New Roman" w:hAnsiTheme="minorHAnsi" w:cstheme="minorHAnsi"/>
                <w:lang w:val="en-US" w:eastAsia="en-GB"/>
              </w:rPr>
              <w:t>a</w:t>
            </w:r>
            <w:r w:rsidR="00C728D8">
              <w:rPr>
                <w:rFonts w:asciiTheme="minorHAnsi" w:eastAsia="Times New Roman" w:hAnsiTheme="minorHAnsi" w:cstheme="minorHAnsi"/>
                <w:lang w:val="en-US" w:eastAsia="en-GB"/>
              </w:rPr>
              <w:t xml:space="preserve"> pracy przez pracownika</w:t>
            </w:r>
            <w:r w:rsidR="00B54EBC" w:rsidRPr="00867016">
              <w:rPr>
                <w:rFonts w:asciiTheme="minorHAnsi" w:eastAsia="Times New Roman" w:hAnsiTheme="minorHAnsi" w:cstheme="minorHAnsi"/>
                <w:lang w:val="en-US" w:eastAsia="en-GB"/>
              </w:rPr>
              <w:t>.</w:t>
            </w:r>
          </w:p>
          <w:p w14:paraId="681E0A1F" w14:textId="77777777" w:rsidR="007D3ED4" w:rsidRPr="00867016" w:rsidRDefault="007D3ED4" w:rsidP="007D3ED4">
            <w:pPr>
              <w:pStyle w:val="Akapitzlist"/>
              <w:spacing w:after="0" w:line="240" w:lineRule="auto"/>
              <w:ind w:left="841"/>
              <w:textAlignment w:val="baseline"/>
              <w:rPr>
                <w:rFonts w:asciiTheme="minorHAnsi" w:eastAsia="Times New Roman" w:hAnsiTheme="minorHAnsi" w:cstheme="minorHAnsi"/>
                <w:lang w:val="en-US" w:eastAsia="en-GB"/>
              </w:rPr>
            </w:pPr>
          </w:p>
          <w:p w14:paraId="62AB9AAA" w14:textId="63772405" w:rsidR="006049C6" w:rsidRPr="00867016" w:rsidRDefault="00B54EBC" w:rsidP="00B54EBC">
            <w:pPr>
              <w:pStyle w:val="Akapitzlist"/>
              <w:numPr>
                <w:ilvl w:val="0"/>
                <w:numId w:val="2"/>
              </w:numPr>
              <w:spacing w:after="0" w:line="240" w:lineRule="auto"/>
              <w:textAlignment w:val="baseline"/>
              <w:rPr>
                <w:rFonts w:asciiTheme="minorHAnsi" w:eastAsia="Times New Roman" w:hAnsiTheme="minorHAnsi" w:cstheme="minorHAnsi"/>
                <w:lang w:val="en-US" w:eastAsia="en-GB"/>
              </w:rPr>
            </w:pPr>
            <w:r w:rsidRPr="00867016">
              <w:rPr>
                <w:rFonts w:asciiTheme="minorHAnsi" w:eastAsia="Times New Roman" w:hAnsiTheme="minorHAnsi" w:cstheme="minorHAnsi"/>
                <w:lang w:val="en-US" w:eastAsia="en-GB"/>
              </w:rPr>
              <w:t>Stres:</w:t>
            </w:r>
          </w:p>
          <w:p w14:paraId="19E9AA27" w14:textId="1B49473E" w:rsidR="00B54EBC" w:rsidRPr="007D3ED4" w:rsidRDefault="007D3ED4" w:rsidP="00B54EBC">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sidRPr="007D3ED4">
              <w:rPr>
                <w:rFonts w:asciiTheme="minorHAnsi" w:eastAsia="Times New Roman" w:hAnsiTheme="minorHAnsi" w:cstheme="minorHAnsi"/>
                <w:b/>
                <w:bCs/>
                <w:lang w:val="en-US" w:eastAsia="en-GB"/>
              </w:rPr>
              <w:t>Naturalne poczucie niezdolności do radzenia sobie ze specyficznymi wyzwaniami lub zdarzeniami</w:t>
            </w:r>
            <w:r w:rsidR="00B54EBC" w:rsidRPr="007D3ED4">
              <w:rPr>
                <w:rFonts w:asciiTheme="minorHAnsi" w:eastAsia="Times New Roman" w:hAnsiTheme="minorHAnsi" w:cstheme="minorHAnsi"/>
                <w:lang w:val="en-US" w:eastAsia="en-GB"/>
              </w:rPr>
              <w:t>.</w:t>
            </w:r>
          </w:p>
          <w:p w14:paraId="4C974519" w14:textId="03D9F89E" w:rsidR="00B54EBC" w:rsidRPr="007D3ED4" w:rsidRDefault="007D3ED4" w:rsidP="00B54EBC">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sidRPr="007D3ED4">
              <w:rPr>
                <w:rFonts w:asciiTheme="minorHAnsi" w:eastAsia="Times New Roman" w:hAnsiTheme="minorHAnsi" w:cstheme="minorHAnsi"/>
                <w:lang w:val="en-US" w:eastAsia="en-GB"/>
              </w:rPr>
              <w:t>Subiektywne poczucie niezdolności do radzenia sobie ze specyficznymi wyzwaniami lub zdarzeniami</w:t>
            </w:r>
            <w:r w:rsidR="00B54EBC" w:rsidRPr="007D3ED4">
              <w:rPr>
                <w:rFonts w:asciiTheme="minorHAnsi" w:eastAsia="Times New Roman" w:hAnsiTheme="minorHAnsi" w:cstheme="minorHAnsi"/>
                <w:lang w:val="en-US" w:eastAsia="en-GB"/>
              </w:rPr>
              <w:t>.</w:t>
            </w:r>
          </w:p>
          <w:p w14:paraId="746EA892" w14:textId="7BC4134A" w:rsidR="00B54EBC" w:rsidRPr="007D3ED4" w:rsidRDefault="00574B10" w:rsidP="00B54EBC">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S</w:t>
            </w:r>
            <w:r w:rsidR="007D3ED4">
              <w:rPr>
                <w:rFonts w:asciiTheme="minorHAnsi" w:eastAsia="Times New Roman" w:hAnsiTheme="minorHAnsi" w:cstheme="minorHAnsi"/>
                <w:lang w:val="en-US" w:eastAsia="en-GB"/>
              </w:rPr>
              <w:t>ubiektyw</w:t>
            </w:r>
            <w:r w:rsidR="007D3ED4" w:rsidRPr="007D3ED4">
              <w:rPr>
                <w:rFonts w:asciiTheme="minorHAnsi" w:eastAsia="Times New Roman" w:hAnsiTheme="minorHAnsi" w:cstheme="minorHAnsi"/>
                <w:lang w:val="en-US" w:eastAsia="en-GB"/>
              </w:rPr>
              <w:t>ne poczucie zdolności do radzenia sobie ze specyficznymi wyzwaniami lub zdarzeniami</w:t>
            </w:r>
            <w:r w:rsidR="00B54EBC" w:rsidRPr="007D3ED4">
              <w:rPr>
                <w:rFonts w:asciiTheme="minorHAnsi" w:eastAsia="Times New Roman" w:hAnsiTheme="minorHAnsi" w:cstheme="minorHAnsi"/>
                <w:lang w:val="en-US" w:eastAsia="en-GB"/>
              </w:rPr>
              <w:t>.</w:t>
            </w:r>
          </w:p>
          <w:p w14:paraId="76ECF365" w14:textId="562C0EB4" w:rsidR="00B54EBC" w:rsidRDefault="00C728D8" w:rsidP="00BE60F9">
            <w:pPr>
              <w:pStyle w:val="Akapitzlist"/>
              <w:numPr>
                <w:ilvl w:val="1"/>
                <w:numId w:val="2"/>
              </w:numPr>
              <w:spacing w:after="0" w:line="240" w:lineRule="auto"/>
              <w:ind w:left="841"/>
              <w:textAlignment w:val="baseline"/>
              <w:rPr>
                <w:rFonts w:asciiTheme="minorHAnsi" w:eastAsia="Times New Roman" w:hAnsiTheme="minorHAnsi" w:cstheme="minorHAnsi"/>
                <w:lang w:val="en-US" w:eastAsia="en-GB"/>
              </w:rPr>
            </w:pPr>
            <w:r w:rsidRPr="007D3ED4">
              <w:rPr>
                <w:rFonts w:asciiTheme="minorHAnsi" w:eastAsia="Times New Roman" w:hAnsiTheme="minorHAnsi" w:cstheme="minorHAnsi"/>
                <w:lang w:val="en-US" w:eastAsia="en-GB"/>
              </w:rPr>
              <w:t>Naturalne poczucie zdolności do radzenia sobie ze specyficznymi wyzwaniami lub zdarzeniami</w:t>
            </w:r>
            <w:r w:rsidR="00B54EBC" w:rsidRPr="00867016">
              <w:rPr>
                <w:rFonts w:asciiTheme="minorHAnsi" w:eastAsia="Times New Roman" w:hAnsiTheme="minorHAnsi" w:cstheme="minorHAnsi"/>
                <w:lang w:val="en-US" w:eastAsia="en-GB"/>
              </w:rPr>
              <w:t>.</w:t>
            </w:r>
          </w:p>
          <w:p w14:paraId="552EA517" w14:textId="77777777" w:rsidR="00C728D8" w:rsidRPr="00867016" w:rsidRDefault="00C728D8" w:rsidP="00C728D8">
            <w:pPr>
              <w:pStyle w:val="Akapitzlist"/>
              <w:spacing w:after="0" w:line="240" w:lineRule="auto"/>
              <w:ind w:left="841"/>
              <w:textAlignment w:val="baseline"/>
              <w:rPr>
                <w:rFonts w:asciiTheme="minorHAnsi" w:eastAsia="Times New Roman" w:hAnsiTheme="minorHAnsi" w:cstheme="minorHAnsi"/>
                <w:lang w:val="en-US" w:eastAsia="en-GB"/>
              </w:rPr>
            </w:pPr>
          </w:p>
          <w:p w14:paraId="6C5962D1" w14:textId="449DF4BA" w:rsidR="006049C6" w:rsidRPr="00867016" w:rsidRDefault="007D3ED4" w:rsidP="00867016">
            <w:pPr>
              <w:pStyle w:val="Akapitzlist"/>
              <w:numPr>
                <w:ilvl w:val="0"/>
                <w:numId w:val="2"/>
              </w:numPr>
              <w:spacing w:after="0" w:line="240" w:lineRule="auto"/>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Lęk</w:t>
            </w:r>
            <w:r w:rsidR="00867016">
              <w:rPr>
                <w:rFonts w:asciiTheme="minorHAnsi" w:eastAsia="Times New Roman" w:hAnsiTheme="minorHAnsi" w:cstheme="minorHAnsi"/>
                <w:lang w:val="en-US" w:eastAsia="en-GB"/>
              </w:rPr>
              <w:t>:</w:t>
            </w:r>
          </w:p>
          <w:p w14:paraId="32DA232E" w14:textId="3DB57BC9" w:rsidR="00867016" w:rsidRPr="00867016" w:rsidRDefault="007D3ED4" w:rsidP="00867016">
            <w:pPr>
              <w:pStyle w:val="Akapitzlist"/>
              <w:numPr>
                <w:ilvl w:val="1"/>
                <w:numId w:val="2"/>
              </w:numPr>
              <w:spacing w:after="0" w:line="240" w:lineRule="auto"/>
              <w:ind w:left="841"/>
              <w:textAlignment w:val="baseline"/>
              <w:rPr>
                <w:rFonts w:asciiTheme="minorHAnsi" w:eastAsia="Times New Roman" w:hAnsiTheme="minorHAnsi" w:cstheme="minorHAnsi"/>
                <w:b/>
                <w:bCs/>
                <w:lang w:val="en-US" w:eastAsia="en-GB"/>
              </w:rPr>
            </w:pPr>
            <w:r>
              <w:rPr>
                <w:rFonts w:asciiTheme="minorHAnsi" w:eastAsia="Times New Roman" w:hAnsiTheme="minorHAnsi" w:cstheme="minorHAnsi"/>
                <w:b/>
                <w:bCs/>
                <w:lang w:val="en-US" w:eastAsia="en-GB"/>
              </w:rPr>
              <w:t>Uczucie niepewności, jak zmartwienie czy stres</w:t>
            </w:r>
            <w:r w:rsidR="00867016" w:rsidRPr="00867016">
              <w:rPr>
                <w:rFonts w:asciiTheme="minorHAnsi" w:eastAsia="Times New Roman" w:hAnsiTheme="minorHAnsi" w:cstheme="minorHAnsi"/>
                <w:b/>
                <w:bCs/>
                <w:lang w:val="en-US" w:eastAsia="en-GB"/>
              </w:rPr>
              <w:t xml:space="preserve">, </w:t>
            </w:r>
            <w:r>
              <w:rPr>
                <w:rFonts w:asciiTheme="minorHAnsi" w:eastAsia="Times New Roman" w:hAnsiTheme="minorHAnsi" w:cstheme="minorHAnsi"/>
                <w:b/>
                <w:bCs/>
                <w:lang w:val="en-US" w:eastAsia="en-GB"/>
              </w:rPr>
              <w:t>które może być umiarkowane lub silne</w:t>
            </w:r>
            <w:r w:rsidR="00867016" w:rsidRPr="00867016">
              <w:rPr>
                <w:rFonts w:asciiTheme="minorHAnsi" w:eastAsia="Times New Roman" w:hAnsiTheme="minorHAnsi" w:cstheme="minorHAnsi"/>
                <w:b/>
                <w:bCs/>
                <w:lang w:val="en-US" w:eastAsia="en-GB"/>
              </w:rPr>
              <w:t>.</w:t>
            </w:r>
          </w:p>
          <w:p w14:paraId="61B21059" w14:textId="18F27A51" w:rsidR="007D3ED4" w:rsidRPr="007D3ED4" w:rsidRDefault="00C728D8" w:rsidP="007D3ED4">
            <w:pPr>
              <w:pStyle w:val="Akapitzlist"/>
              <w:numPr>
                <w:ilvl w:val="1"/>
                <w:numId w:val="2"/>
              </w:numPr>
              <w:spacing w:after="0" w:line="240" w:lineRule="auto"/>
              <w:ind w:left="86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Poję</w:t>
            </w:r>
            <w:r w:rsidR="007D3ED4" w:rsidRPr="007D3ED4">
              <w:rPr>
                <w:rFonts w:asciiTheme="minorHAnsi" w:eastAsia="Times New Roman" w:hAnsiTheme="minorHAnsi" w:cstheme="minorHAnsi"/>
                <w:lang w:val="en-US" w:eastAsia="en-GB"/>
              </w:rPr>
              <w:t>cie niepewności, jak zmartwienie czy stres, które nie może być umiarkowane lub silne.</w:t>
            </w:r>
          </w:p>
          <w:p w14:paraId="643F6B13" w14:textId="77777777" w:rsidR="007D3ED4" w:rsidRPr="007D3ED4" w:rsidRDefault="007D3ED4" w:rsidP="007D3ED4">
            <w:pPr>
              <w:pStyle w:val="Akapitzlist"/>
              <w:numPr>
                <w:ilvl w:val="1"/>
                <w:numId w:val="2"/>
              </w:numPr>
              <w:spacing w:after="0" w:line="240" w:lineRule="auto"/>
              <w:ind w:left="861"/>
              <w:textAlignment w:val="baseline"/>
              <w:rPr>
                <w:rFonts w:asciiTheme="minorHAnsi" w:eastAsia="Times New Roman" w:hAnsiTheme="minorHAnsi" w:cstheme="minorHAnsi"/>
                <w:lang w:val="en-US" w:eastAsia="en-GB"/>
              </w:rPr>
            </w:pPr>
            <w:r w:rsidRPr="007D3ED4">
              <w:rPr>
                <w:rFonts w:asciiTheme="minorHAnsi" w:eastAsia="Times New Roman" w:hAnsiTheme="minorHAnsi" w:cstheme="minorHAnsi"/>
                <w:lang w:val="en-US" w:eastAsia="en-GB"/>
              </w:rPr>
              <w:t>Uczucie niepewności, jak zmartwienie czy stres, które nie może być umiarkowane lub silne.</w:t>
            </w:r>
          </w:p>
          <w:p w14:paraId="24C4CD51" w14:textId="3D4AA376" w:rsidR="007D3ED4" w:rsidRPr="007D3ED4" w:rsidRDefault="00C728D8" w:rsidP="007D3ED4">
            <w:pPr>
              <w:pStyle w:val="Akapitzlist"/>
              <w:numPr>
                <w:ilvl w:val="1"/>
                <w:numId w:val="2"/>
              </w:numPr>
              <w:spacing w:after="0" w:line="240" w:lineRule="auto"/>
              <w:ind w:left="861"/>
              <w:textAlignment w:val="baseline"/>
              <w:rPr>
                <w:rFonts w:asciiTheme="minorHAnsi" w:eastAsia="Times New Roman" w:hAnsiTheme="minorHAnsi" w:cstheme="minorHAnsi"/>
                <w:lang w:val="en-US" w:eastAsia="en-GB"/>
              </w:rPr>
            </w:pPr>
            <w:r>
              <w:rPr>
                <w:rFonts w:asciiTheme="minorHAnsi" w:eastAsia="Times New Roman" w:hAnsiTheme="minorHAnsi" w:cstheme="minorHAnsi"/>
                <w:lang w:val="en-US" w:eastAsia="en-GB"/>
              </w:rPr>
              <w:t>Pojęcie</w:t>
            </w:r>
            <w:r w:rsidR="007D3ED4" w:rsidRPr="007D3ED4">
              <w:rPr>
                <w:rFonts w:asciiTheme="minorHAnsi" w:eastAsia="Times New Roman" w:hAnsiTheme="minorHAnsi" w:cstheme="minorHAnsi"/>
                <w:lang w:val="en-US" w:eastAsia="en-GB"/>
              </w:rPr>
              <w:t xml:space="preserve"> niepewności, jak zmartwienie czy stres, które może być umiarkowane lub silne.</w:t>
            </w:r>
          </w:p>
          <w:p w14:paraId="34BF54A1" w14:textId="0F8171CF" w:rsidR="00867016" w:rsidRPr="00867016" w:rsidRDefault="00867016" w:rsidP="007D3ED4">
            <w:pPr>
              <w:pStyle w:val="Akapitzlist"/>
              <w:spacing w:after="0" w:line="240" w:lineRule="auto"/>
              <w:ind w:left="861"/>
              <w:textAlignment w:val="baseline"/>
              <w:rPr>
                <w:rFonts w:asciiTheme="minorHAnsi" w:eastAsia="Times New Roman" w:hAnsiTheme="minorHAnsi" w:cstheme="minorHAnsi"/>
                <w:lang w:eastAsia="en-GB"/>
              </w:rPr>
            </w:pPr>
          </w:p>
          <w:p w14:paraId="3C30DDD1" w14:textId="2C24E609" w:rsidR="006049C6" w:rsidRPr="00867016" w:rsidRDefault="007D3ED4" w:rsidP="00867016">
            <w:pPr>
              <w:pStyle w:val="Akapitzlist"/>
              <w:numPr>
                <w:ilvl w:val="0"/>
                <w:numId w:val="2"/>
              </w:numPr>
              <w:spacing w:after="0" w:line="240" w:lineRule="auto"/>
              <w:textAlignment w:val="baseline"/>
              <w:rPr>
                <w:rFonts w:asciiTheme="minorHAnsi" w:eastAsia="Times New Roman" w:hAnsiTheme="minorHAnsi" w:cstheme="minorHAnsi"/>
                <w:lang w:eastAsia="en-GB"/>
              </w:rPr>
            </w:pPr>
            <w:r>
              <w:t>Filary jakości skoncentrowan</w:t>
            </w:r>
            <w:r w:rsidR="00574B10">
              <w:t>e</w:t>
            </w:r>
            <w:r>
              <w:t xml:space="preserve"> na cyfrowej organizacji to</w:t>
            </w:r>
            <w:r w:rsidR="00867016" w:rsidRPr="00867016">
              <w:rPr>
                <w:rFonts w:asciiTheme="minorHAnsi" w:eastAsia="Times New Roman" w:hAnsiTheme="minorHAnsi" w:cstheme="minorHAnsi"/>
                <w:lang w:eastAsia="en-GB"/>
              </w:rPr>
              <w:t>:</w:t>
            </w:r>
          </w:p>
          <w:p w14:paraId="6BAF87ED" w14:textId="51CA0682" w:rsidR="00867016" w:rsidRPr="00867016" w:rsidRDefault="007D3ED4" w:rsidP="00867016">
            <w:pPr>
              <w:pStyle w:val="Akapitzlist"/>
              <w:numPr>
                <w:ilvl w:val="1"/>
                <w:numId w:val="2"/>
              </w:numPr>
              <w:spacing w:after="0" w:line="240" w:lineRule="auto"/>
              <w:ind w:left="841"/>
              <w:textAlignment w:val="baseline"/>
              <w:rPr>
                <w:rFonts w:asciiTheme="minorHAnsi" w:eastAsia="Times New Roman" w:hAnsiTheme="minorHAnsi" w:cstheme="minorHAnsi"/>
                <w:b/>
                <w:bCs/>
                <w:lang w:eastAsia="en-GB"/>
              </w:rPr>
            </w:pPr>
            <w:r>
              <w:rPr>
                <w:rFonts w:asciiTheme="minorHAnsi" w:eastAsia="Times New Roman" w:hAnsiTheme="minorHAnsi" w:cstheme="minorHAnsi"/>
                <w:b/>
                <w:bCs/>
                <w:lang w:eastAsia="en-GB"/>
              </w:rPr>
              <w:t>Pojedyncze spojrzenie na klienta</w:t>
            </w:r>
            <w:r w:rsidR="00867016" w:rsidRPr="00867016">
              <w:rPr>
                <w:rFonts w:asciiTheme="minorHAnsi" w:eastAsia="Times New Roman" w:hAnsiTheme="minorHAnsi" w:cstheme="minorHAnsi"/>
                <w:b/>
                <w:bCs/>
                <w:lang w:eastAsia="en-GB"/>
              </w:rPr>
              <w:t xml:space="preserve"> / </w:t>
            </w:r>
            <w:r>
              <w:rPr>
                <w:rFonts w:asciiTheme="minorHAnsi" w:eastAsia="Times New Roman" w:hAnsiTheme="minorHAnsi" w:cstheme="minorHAnsi"/>
                <w:b/>
                <w:bCs/>
                <w:lang w:eastAsia="en-GB"/>
              </w:rPr>
              <w:t>Zachęcanie do podejmowania ryzyka</w:t>
            </w:r>
            <w:r w:rsidR="00867016" w:rsidRPr="00867016">
              <w:rPr>
                <w:rFonts w:asciiTheme="minorHAnsi" w:eastAsia="Times New Roman" w:hAnsiTheme="minorHAnsi" w:cstheme="minorHAnsi"/>
                <w:b/>
                <w:bCs/>
                <w:lang w:eastAsia="en-GB"/>
              </w:rPr>
              <w:t xml:space="preserve"> / </w:t>
            </w:r>
            <w:r>
              <w:rPr>
                <w:rFonts w:asciiTheme="minorHAnsi" w:eastAsia="Times New Roman" w:hAnsiTheme="minorHAnsi" w:cstheme="minorHAnsi"/>
                <w:b/>
                <w:bCs/>
                <w:lang w:eastAsia="en-GB"/>
              </w:rPr>
              <w:t>Obejmowanie zmian</w:t>
            </w:r>
            <w:r w:rsidR="00574B10">
              <w:rPr>
                <w:rFonts w:asciiTheme="minorHAnsi" w:eastAsia="Times New Roman" w:hAnsiTheme="minorHAnsi" w:cstheme="minorHAnsi"/>
                <w:b/>
                <w:bCs/>
                <w:lang w:eastAsia="en-GB"/>
              </w:rPr>
              <w:t>.</w:t>
            </w:r>
          </w:p>
          <w:p w14:paraId="19792718" w14:textId="4E68938D" w:rsidR="007D3ED4" w:rsidRPr="007D3ED4" w:rsidRDefault="007D3ED4" w:rsidP="00574B10">
            <w:pPr>
              <w:pStyle w:val="Akapitzlist"/>
              <w:numPr>
                <w:ilvl w:val="1"/>
                <w:numId w:val="2"/>
              </w:numPr>
              <w:spacing w:after="0" w:line="240" w:lineRule="auto"/>
              <w:ind w:left="861"/>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Pojedynczy widok organizacji</w:t>
            </w:r>
            <w:r w:rsidR="00C717BC">
              <w:rPr>
                <w:rFonts w:asciiTheme="minorHAnsi" w:eastAsia="Times New Roman" w:hAnsiTheme="minorHAnsi" w:cstheme="minorHAnsi"/>
                <w:lang w:eastAsia="en-GB"/>
              </w:rPr>
              <w:t xml:space="preserve"> </w:t>
            </w:r>
            <w:r w:rsidR="00C717BC" w:rsidRPr="007D3ED4">
              <w:rPr>
                <w:rFonts w:asciiTheme="minorHAnsi" w:eastAsia="Times New Roman" w:hAnsiTheme="minorHAnsi" w:cstheme="minorHAnsi"/>
                <w:lang w:eastAsia="en-GB"/>
              </w:rPr>
              <w:t>/</w:t>
            </w:r>
            <w:r w:rsidR="00867016" w:rsidRPr="007D3ED4">
              <w:rPr>
                <w:rFonts w:asciiTheme="minorHAnsi" w:eastAsia="Times New Roman" w:hAnsiTheme="minorHAnsi" w:cstheme="minorHAnsi"/>
                <w:lang w:eastAsia="en-GB"/>
              </w:rPr>
              <w:t xml:space="preserve"> </w:t>
            </w:r>
            <w:r w:rsidRPr="007D3ED4">
              <w:rPr>
                <w:rFonts w:asciiTheme="minorHAnsi" w:eastAsia="Times New Roman" w:hAnsiTheme="minorHAnsi" w:cstheme="minorHAnsi"/>
                <w:lang w:eastAsia="en-GB"/>
              </w:rPr>
              <w:t>Zachęcanie do podejmowania ryzyka / Obejmowanie zmian</w:t>
            </w:r>
            <w:r w:rsidR="00574B10">
              <w:rPr>
                <w:rFonts w:asciiTheme="minorHAnsi" w:eastAsia="Times New Roman" w:hAnsiTheme="minorHAnsi" w:cstheme="minorHAnsi"/>
                <w:lang w:eastAsia="en-GB"/>
              </w:rPr>
              <w:t>.</w:t>
            </w:r>
          </w:p>
          <w:p w14:paraId="36801001" w14:textId="1CF15866" w:rsidR="007D3ED4" w:rsidRPr="007D3ED4" w:rsidRDefault="007D3ED4" w:rsidP="00574B10">
            <w:pPr>
              <w:pStyle w:val="Akapitzlist"/>
              <w:numPr>
                <w:ilvl w:val="1"/>
                <w:numId w:val="2"/>
              </w:numPr>
              <w:spacing w:after="0" w:line="240" w:lineRule="auto"/>
              <w:ind w:left="861"/>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Pojedynczy widok klienta</w:t>
            </w:r>
            <w:r w:rsidR="00C717BC" w:rsidRPr="00C717BC">
              <w:rPr>
                <w:rFonts w:asciiTheme="minorHAnsi" w:eastAsia="Times New Roman" w:hAnsiTheme="minorHAnsi" w:cstheme="minorHAnsi"/>
                <w:lang w:eastAsia="en-GB"/>
              </w:rPr>
              <w:t xml:space="preserve"> / </w:t>
            </w:r>
            <w:r>
              <w:rPr>
                <w:rFonts w:asciiTheme="minorHAnsi" w:eastAsia="Times New Roman" w:hAnsiTheme="minorHAnsi" w:cstheme="minorHAnsi"/>
                <w:lang w:eastAsia="en-GB"/>
              </w:rPr>
              <w:t>Niezachęcanie do podejmowania ryzyka</w:t>
            </w:r>
            <w:r w:rsidR="00867016" w:rsidRPr="00867016">
              <w:rPr>
                <w:rFonts w:asciiTheme="minorHAnsi" w:eastAsia="Times New Roman" w:hAnsiTheme="minorHAnsi" w:cstheme="minorHAnsi"/>
                <w:lang w:eastAsia="en-GB"/>
              </w:rPr>
              <w:t xml:space="preserve"> </w:t>
            </w:r>
            <w:r w:rsidR="00867016">
              <w:rPr>
                <w:rFonts w:asciiTheme="minorHAnsi" w:eastAsia="Times New Roman" w:hAnsiTheme="minorHAnsi" w:cstheme="minorHAnsi"/>
                <w:lang w:eastAsia="en-GB"/>
              </w:rPr>
              <w:t xml:space="preserve">/ </w:t>
            </w:r>
            <w:r w:rsidRPr="007D3ED4">
              <w:rPr>
                <w:rFonts w:asciiTheme="minorHAnsi" w:eastAsia="Times New Roman" w:hAnsiTheme="minorHAnsi" w:cstheme="minorHAnsi"/>
                <w:lang w:eastAsia="en-GB"/>
              </w:rPr>
              <w:t>Obejmowanie zmian</w:t>
            </w:r>
            <w:r w:rsidR="00574B10">
              <w:rPr>
                <w:rFonts w:asciiTheme="minorHAnsi" w:eastAsia="Times New Roman" w:hAnsiTheme="minorHAnsi" w:cstheme="minorHAnsi"/>
                <w:lang w:eastAsia="en-GB"/>
              </w:rPr>
              <w:t>.</w:t>
            </w:r>
          </w:p>
          <w:p w14:paraId="3358832D" w14:textId="71D9022A" w:rsidR="007D3ED4" w:rsidRPr="007D3ED4" w:rsidRDefault="007D3ED4" w:rsidP="00574B10">
            <w:pPr>
              <w:pStyle w:val="Akapitzlist"/>
              <w:numPr>
                <w:ilvl w:val="1"/>
                <w:numId w:val="2"/>
              </w:numPr>
              <w:spacing w:after="0" w:line="240" w:lineRule="auto"/>
              <w:ind w:left="861"/>
              <w:textAlignment w:val="baseline"/>
              <w:rPr>
                <w:rFonts w:asciiTheme="minorHAnsi" w:eastAsia="Times New Roman" w:hAnsiTheme="minorHAnsi" w:cstheme="minorHAnsi"/>
                <w:lang w:eastAsia="en-GB"/>
              </w:rPr>
            </w:pPr>
            <w:r>
              <w:rPr>
                <w:rFonts w:asciiTheme="minorHAnsi" w:eastAsia="Times New Roman" w:hAnsiTheme="minorHAnsi" w:cstheme="minorHAnsi"/>
                <w:lang w:eastAsia="en-GB"/>
              </w:rPr>
              <w:t>Pojedynczy widok na organizację</w:t>
            </w:r>
            <w:r w:rsidR="00C717BC">
              <w:rPr>
                <w:rFonts w:asciiTheme="minorHAnsi" w:eastAsia="Times New Roman" w:hAnsiTheme="minorHAnsi" w:cstheme="minorHAnsi"/>
                <w:lang w:eastAsia="en-GB"/>
              </w:rPr>
              <w:t xml:space="preserve"> / </w:t>
            </w:r>
            <w:r>
              <w:rPr>
                <w:rFonts w:asciiTheme="minorHAnsi" w:eastAsia="Times New Roman" w:hAnsiTheme="minorHAnsi" w:cstheme="minorHAnsi"/>
                <w:lang w:eastAsia="en-GB"/>
              </w:rPr>
              <w:t>Zachęcanie do podejmowania ryzyka</w:t>
            </w:r>
            <w:r w:rsidR="00867016" w:rsidRPr="00867016">
              <w:rPr>
                <w:rFonts w:asciiTheme="minorHAnsi" w:eastAsia="Times New Roman" w:hAnsiTheme="minorHAnsi" w:cstheme="minorHAnsi"/>
                <w:lang w:eastAsia="en-GB"/>
              </w:rPr>
              <w:t xml:space="preserve"> / </w:t>
            </w:r>
            <w:r>
              <w:rPr>
                <w:rFonts w:asciiTheme="minorHAnsi" w:eastAsia="Times New Roman" w:hAnsiTheme="minorHAnsi" w:cstheme="minorHAnsi"/>
                <w:lang w:eastAsia="en-GB"/>
              </w:rPr>
              <w:t>Nieo</w:t>
            </w:r>
            <w:r w:rsidRPr="007D3ED4">
              <w:rPr>
                <w:rFonts w:asciiTheme="minorHAnsi" w:eastAsia="Times New Roman" w:hAnsiTheme="minorHAnsi" w:cstheme="minorHAnsi"/>
                <w:lang w:eastAsia="en-GB"/>
              </w:rPr>
              <w:t>bejmowanie zmian</w:t>
            </w:r>
            <w:r w:rsidR="00574B10">
              <w:rPr>
                <w:rFonts w:asciiTheme="minorHAnsi" w:eastAsia="Times New Roman" w:hAnsiTheme="minorHAnsi" w:cstheme="minorHAnsi"/>
                <w:lang w:eastAsia="en-GB"/>
              </w:rPr>
              <w:t>.</w:t>
            </w:r>
          </w:p>
          <w:p w14:paraId="5CF04B88" w14:textId="65AD34E1" w:rsidR="00867016" w:rsidRPr="00867016" w:rsidRDefault="00867016" w:rsidP="00574B10">
            <w:pPr>
              <w:pStyle w:val="Akapitzlist"/>
              <w:spacing w:after="0" w:line="240" w:lineRule="auto"/>
              <w:ind w:left="861"/>
              <w:textAlignment w:val="baseline"/>
              <w:rPr>
                <w:rFonts w:asciiTheme="minorHAnsi" w:eastAsia="Times New Roman" w:hAnsiTheme="minorHAnsi" w:cstheme="minorHAnsi"/>
                <w:lang w:eastAsia="en-GB"/>
              </w:rPr>
            </w:pPr>
          </w:p>
          <w:p w14:paraId="39BA785D" w14:textId="0C7092B1" w:rsidR="006049C6" w:rsidRPr="005C508D" w:rsidRDefault="006049C6" w:rsidP="00B54EBC">
            <w:pPr>
              <w:spacing w:after="0" w:line="240" w:lineRule="auto"/>
              <w:ind w:left="121"/>
              <w:textAlignment w:val="baseline"/>
              <w:rPr>
                <w:rFonts w:asciiTheme="minorHAnsi" w:eastAsia="Times New Roman" w:hAnsiTheme="minorHAnsi" w:cstheme="minorHAnsi"/>
                <w:lang w:eastAsia="en-GB"/>
              </w:rPr>
            </w:pPr>
          </w:p>
          <w:p w14:paraId="41A84EAB" w14:textId="77777777" w:rsidR="006049C6" w:rsidRPr="005C508D" w:rsidRDefault="006049C6">
            <w:pPr>
              <w:spacing w:after="0" w:line="240" w:lineRule="auto"/>
              <w:textAlignment w:val="baseline"/>
              <w:rPr>
                <w:rFonts w:asciiTheme="minorHAnsi" w:eastAsia="Times New Roman" w:hAnsiTheme="minorHAnsi" w:cstheme="minorHAnsi"/>
                <w:color w:val="266C9F"/>
                <w:lang w:eastAsia="en-GB"/>
              </w:rPr>
            </w:pPr>
          </w:p>
        </w:tc>
      </w:tr>
      <w:tr w:rsidR="006049C6" w:rsidRPr="005C508D" w14:paraId="3B9FB6CD" w14:textId="77777777" w:rsidTr="006049C6">
        <w:trPr>
          <w:trHeight w:val="272"/>
        </w:trPr>
        <w:tc>
          <w:tcPr>
            <w:tcW w:w="2716" w:type="dxa"/>
            <w:vMerge w:val="restart"/>
            <w:tcBorders>
              <w:top w:val="single" w:sz="4" w:space="0" w:color="auto"/>
              <w:left w:val="single" w:sz="4" w:space="0" w:color="auto"/>
              <w:bottom w:val="single" w:sz="4" w:space="0" w:color="auto"/>
              <w:right w:val="single" w:sz="4" w:space="0" w:color="auto"/>
            </w:tcBorders>
            <w:shd w:val="clear" w:color="auto" w:fill="0CA373"/>
            <w:hideMark/>
          </w:tcPr>
          <w:p w14:paraId="2DE5AD2A" w14:textId="7D6C27C1" w:rsidR="006049C6" w:rsidRPr="005C508D" w:rsidRDefault="00C728D8">
            <w:pPr>
              <w:rPr>
                <w:rFonts w:asciiTheme="minorHAnsi" w:eastAsia="Times New Roman" w:hAnsiTheme="minorHAnsi" w:cstheme="minorHAnsi"/>
                <w:b/>
                <w:bCs/>
                <w:color w:val="FFFFFF" w:themeColor="background1"/>
                <w:lang w:val="en-US" w:eastAsia="en-GB"/>
              </w:rPr>
            </w:pPr>
            <w:r>
              <w:rPr>
                <w:rFonts w:asciiTheme="minorHAnsi" w:hAnsiTheme="minorHAnsi" w:cstheme="minorHAnsi"/>
                <w:b/>
                <w:bCs/>
                <w:color w:val="FFFFFF" w:themeColor="background1"/>
                <w:lang w:val="en-US"/>
              </w:rPr>
              <w:lastRenderedPageBreak/>
              <w:t>Narzędzia</w:t>
            </w:r>
            <w:r w:rsidR="006049C6" w:rsidRPr="005C508D">
              <w:rPr>
                <w:rFonts w:asciiTheme="minorHAnsi" w:hAnsiTheme="minorHAnsi" w:cstheme="minorHAnsi"/>
                <w:b/>
                <w:bCs/>
                <w:color w:val="FFFFFF" w:themeColor="background1"/>
                <w:lang w:val="en-US"/>
              </w:rPr>
              <w:t xml:space="preserve"> (</w:t>
            </w:r>
            <w:r>
              <w:rPr>
                <w:rFonts w:asciiTheme="minorHAnsi" w:hAnsiTheme="minorHAnsi" w:cstheme="minorHAnsi"/>
                <w:b/>
                <w:bCs/>
                <w:color w:val="FFFFFF" w:themeColor="background1"/>
                <w:lang w:val="en-US"/>
              </w:rPr>
              <w:t>przewodniki, najlepsze praktyki, listy sprawdzające, przeprowadzone lekcje</w:t>
            </w:r>
            <w:r w:rsidR="006049C6" w:rsidRPr="005C508D">
              <w:rPr>
                <w:rFonts w:asciiTheme="minorHAnsi" w:hAnsiTheme="minorHAnsi" w:cstheme="minorHAnsi"/>
                <w:b/>
                <w:bCs/>
                <w:color w:val="FFFFFF" w:themeColor="background1"/>
                <w:lang w:val="en-US"/>
              </w:rPr>
              <w:t>…)</w:t>
            </w:r>
            <w:r w:rsidR="006049C6" w:rsidRPr="005C508D">
              <w:rPr>
                <w:rFonts w:asciiTheme="minorHAnsi" w:hAnsiTheme="minorHAnsi" w:cstheme="minorHAnsi"/>
                <w:b/>
                <w:bCs/>
                <w:color w:val="C00000"/>
                <w:lang w:val="en-US"/>
              </w:rPr>
              <w:t xml:space="preserve"> </w:t>
            </w:r>
            <w:r w:rsidR="000A527F">
              <w:rPr>
                <w:rFonts w:asciiTheme="minorHAnsi" w:hAnsiTheme="minorHAnsi" w:cstheme="minorHAnsi"/>
                <w:b/>
                <w:bCs/>
                <w:color w:val="C00000"/>
                <w:lang w:val="en-US"/>
              </w:rPr>
              <w:t>DO UŻYTKU</w:t>
            </w: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F30E06C" w14:textId="4B2B37D9" w:rsidR="006049C6" w:rsidRPr="005C508D" w:rsidRDefault="000A527F">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Nazwa</w:t>
            </w:r>
            <w:r w:rsidR="006049C6" w:rsidRPr="005C508D">
              <w:rPr>
                <w:rFonts w:asciiTheme="minorHAnsi" w:hAnsiTheme="minorHAnsi" w:cstheme="minorHAnsi"/>
                <w:b/>
                <w:bCs/>
                <w:color w:val="FFFFFF" w:themeColor="background1"/>
                <w:lang w:val="en-US"/>
              </w:rPr>
              <w:tab/>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11E89F7"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06ECBEE1" w14:textId="77777777" w:rsidTr="006049C6">
        <w:trPr>
          <w:trHeight w:val="272"/>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7934A9DD"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746589DA" w14:textId="39E8C252" w:rsidR="006049C6" w:rsidRPr="005C508D" w:rsidRDefault="00C728D8">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Opis</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6667916"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54403BCC" w14:textId="77777777" w:rsidR="006049C6" w:rsidRPr="005C508D" w:rsidRDefault="006049C6">
            <w:pPr>
              <w:tabs>
                <w:tab w:val="left" w:pos="3516"/>
              </w:tabs>
              <w:rPr>
                <w:rFonts w:asciiTheme="minorHAnsi" w:hAnsiTheme="minorHAnsi" w:cstheme="minorHAnsi"/>
                <w:color w:val="1F3864" w:themeColor="accent1" w:themeShade="80"/>
                <w:lang w:val="en-US"/>
              </w:rPr>
            </w:pPr>
          </w:p>
          <w:p w14:paraId="3F42F639"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7C9C3DE9" w14:textId="77777777" w:rsidTr="006049C6">
        <w:trPr>
          <w:trHeight w:val="533"/>
        </w:trPr>
        <w:tc>
          <w:tcPr>
            <w:tcW w:w="2716" w:type="dxa"/>
            <w:vMerge/>
            <w:tcBorders>
              <w:top w:val="single" w:sz="4" w:space="0" w:color="auto"/>
              <w:left w:val="single" w:sz="4" w:space="0" w:color="auto"/>
              <w:bottom w:val="single" w:sz="4" w:space="0" w:color="auto"/>
              <w:right w:val="single" w:sz="4" w:space="0" w:color="auto"/>
            </w:tcBorders>
            <w:shd w:val="clear" w:color="auto" w:fill="0CA373"/>
            <w:vAlign w:val="center"/>
            <w:hideMark/>
          </w:tcPr>
          <w:p w14:paraId="43636CDE" w14:textId="77777777" w:rsidR="006049C6" w:rsidRPr="005C508D" w:rsidRDefault="006049C6">
            <w:pPr>
              <w:spacing w:after="0" w:line="240" w:lineRule="auto"/>
              <w:rPr>
                <w:rFonts w:asciiTheme="minorHAnsi" w:eastAsia="Times New Roman" w:hAnsiTheme="minorHAnsi" w:cstheme="minorHAnsi"/>
                <w:b/>
                <w:bCs/>
                <w:color w:val="FFFFFF" w:themeColor="background1"/>
                <w:lang w:val="en-US" w:eastAsia="en-GB"/>
              </w:rPr>
            </w:pPr>
          </w:p>
        </w:tc>
        <w:tc>
          <w:tcPr>
            <w:tcW w:w="1959" w:type="dxa"/>
            <w:tcBorders>
              <w:top w:val="single" w:sz="4" w:space="0" w:color="auto"/>
              <w:left w:val="single" w:sz="4" w:space="0" w:color="auto"/>
              <w:bottom w:val="single" w:sz="4" w:space="0" w:color="auto"/>
              <w:right w:val="single" w:sz="4" w:space="0" w:color="auto"/>
            </w:tcBorders>
            <w:shd w:val="clear" w:color="auto" w:fill="0CA373"/>
            <w:hideMark/>
          </w:tcPr>
          <w:p w14:paraId="58546427" w14:textId="557C1ED9" w:rsidR="006049C6" w:rsidRPr="005C508D" w:rsidRDefault="000A527F">
            <w:pPr>
              <w:tabs>
                <w:tab w:val="left" w:pos="3516"/>
              </w:tabs>
              <w:rPr>
                <w:rFonts w:asciiTheme="minorHAnsi" w:hAnsiTheme="minorHAnsi" w:cstheme="minorHAnsi"/>
                <w:b/>
                <w:bCs/>
                <w:color w:val="FFFFFF" w:themeColor="background1"/>
                <w:lang w:val="en-US"/>
              </w:rPr>
            </w:pPr>
            <w:r>
              <w:rPr>
                <w:rFonts w:asciiTheme="minorHAnsi" w:hAnsiTheme="minorHAnsi" w:cstheme="minorHAnsi"/>
                <w:b/>
                <w:bCs/>
                <w:color w:val="FFFFFF" w:themeColor="background1"/>
                <w:lang w:val="en-US"/>
              </w:rPr>
              <w:t>Odnośnik</w:t>
            </w:r>
          </w:p>
        </w:tc>
        <w:tc>
          <w:tcPr>
            <w:tcW w:w="467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8930E66" w14:textId="77777777" w:rsidR="006049C6" w:rsidRPr="005C508D" w:rsidRDefault="006049C6">
            <w:pPr>
              <w:tabs>
                <w:tab w:val="left" w:pos="3516"/>
              </w:tabs>
              <w:rPr>
                <w:rFonts w:asciiTheme="minorHAnsi" w:hAnsiTheme="minorHAnsi" w:cstheme="minorHAnsi"/>
                <w:color w:val="1F3864" w:themeColor="accent1" w:themeShade="80"/>
                <w:lang w:val="en-US"/>
              </w:rPr>
            </w:pPr>
          </w:p>
        </w:tc>
      </w:tr>
      <w:tr w:rsidR="006049C6" w:rsidRPr="005C508D" w14:paraId="4F681D87"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1001234" w14:textId="4C464681" w:rsidR="006049C6" w:rsidRPr="005C508D" w:rsidRDefault="00C728D8">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Źródła</w:t>
            </w:r>
            <w:r w:rsidR="006049C6" w:rsidRPr="005C508D">
              <w:rPr>
                <w:rFonts w:asciiTheme="minorHAnsi" w:eastAsia="Times New Roman" w:hAnsiTheme="minorHAnsi" w:cstheme="minorHAnsi"/>
                <w:b/>
                <w:bCs/>
                <w:color w:val="FFFFFF" w:themeColor="background1"/>
                <w:lang w:eastAsia="en-GB"/>
              </w:rPr>
              <w:t xml:space="preserve"> (videos, </w:t>
            </w:r>
            <w:r w:rsidR="000A527F">
              <w:rPr>
                <w:rFonts w:asciiTheme="minorHAnsi" w:eastAsia="Times New Roman" w:hAnsiTheme="minorHAnsi" w:cstheme="minorHAnsi"/>
                <w:b/>
                <w:bCs/>
                <w:color w:val="FFFFFF" w:themeColor="background1"/>
                <w:lang w:eastAsia="en-GB"/>
              </w:rPr>
              <w:t>odnośniki internetowe</w:t>
            </w:r>
            <w:r w:rsidR="006049C6" w:rsidRPr="005C508D">
              <w:rPr>
                <w:rFonts w:asciiTheme="minorHAnsi" w:eastAsia="Times New Roman" w:hAnsiTheme="minorHAnsi" w:cstheme="minorHAnsi"/>
                <w:b/>
                <w:bCs/>
                <w:color w:val="FFFFFF" w:themeColor="background1"/>
                <w:lang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4B61FD2" w14:textId="2BB466D7" w:rsidR="006049C6" w:rsidRDefault="00000000">
            <w:pPr>
              <w:rPr>
                <w:rFonts w:asciiTheme="minorHAnsi" w:hAnsiTheme="minorHAnsi" w:cstheme="minorHAnsi"/>
                <w:color w:val="1F3864" w:themeColor="accent1" w:themeShade="80"/>
                <w:lang w:val="es-ES"/>
              </w:rPr>
            </w:pPr>
            <w:hyperlink r:id="rId7" w:history="1">
              <w:r w:rsidR="00DF21B1" w:rsidRPr="00C67D32">
                <w:rPr>
                  <w:color w:val="1F3864" w:themeColor="accent1" w:themeShade="80"/>
                  <w:lang w:val="es-ES"/>
                </w:rPr>
                <w:t>https://www.youtube.com/watch?v=v4JlSxroZGs&amp;ab_channel=UKCloudLtd</w:t>
              </w:r>
            </w:hyperlink>
          </w:p>
          <w:p w14:paraId="2192D3DB" w14:textId="1C83EBEF" w:rsidR="00DF21B1" w:rsidRDefault="00000000">
            <w:pPr>
              <w:rPr>
                <w:rFonts w:asciiTheme="minorHAnsi" w:hAnsiTheme="minorHAnsi" w:cstheme="minorHAnsi"/>
                <w:color w:val="1F3864" w:themeColor="accent1" w:themeShade="80"/>
                <w:lang w:val="es-ES"/>
              </w:rPr>
            </w:pPr>
            <w:hyperlink r:id="rId8" w:history="1">
              <w:r w:rsidR="009A22EE" w:rsidRPr="00C67D32">
                <w:rPr>
                  <w:color w:val="1F3864" w:themeColor="accent1" w:themeShade="80"/>
                  <w:lang w:val="es-ES"/>
                </w:rPr>
                <w:t>https://www.youtube.com/watch?v=gCWVLk9riRs&amp;ab_channel=EducationPerfect</w:t>
              </w:r>
            </w:hyperlink>
          </w:p>
          <w:p w14:paraId="33440A3D" w14:textId="7183ED3F" w:rsidR="009A22EE" w:rsidRDefault="00000000">
            <w:pPr>
              <w:rPr>
                <w:rFonts w:asciiTheme="minorHAnsi" w:hAnsiTheme="minorHAnsi" w:cstheme="minorHAnsi"/>
                <w:color w:val="1F3864" w:themeColor="accent1" w:themeShade="80"/>
                <w:lang w:val="es-ES"/>
              </w:rPr>
            </w:pPr>
            <w:hyperlink r:id="rId9" w:history="1">
              <w:r w:rsidR="009A22EE" w:rsidRPr="00C67D32">
                <w:rPr>
                  <w:color w:val="1F3864" w:themeColor="accent1" w:themeShade="80"/>
                  <w:lang w:val="es-ES"/>
                </w:rPr>
                <w:t>https://www.digitalrealty.com/blog/how-do-i-optimize-workloads-and-workflows-in-the-digital-workplace-part-2</w:t>
              </w:r>
            </w:hyperlink>
          </w:p>
          <w:p w14:paraId="60F98B57" w14:textId="0F899C0D" w:rsidR="009A22EE" w:rsidRDefault="00000000" w:rsidP="009A22EE">
            <w:pPr>
              <w:rPr>
                <w:rFonts w:asciiTheme="minorHAnsi" w:hAnsiTheme="minorHAnsi" w:cstheme="minorHAnsi"/>
                <w:color w:val="1F3864" w:themeColor="accent1" w:themeShade="80"/>
                <w:lang w:val="es-ES"/>
              </w:rPr>
            </w:pPr>
            <w:hyperlink r:id="rId10" w:history="1">
              <w:r w:rsidR="009A22EE" w:rsidRPr="00C67D32">
                <w:rPr>
                  <w:color w:val="1F3864" w:themeColor="accent1" w:themeShade="80"/>
                  <w:lang w:val="es-ES"/>
                </w:rPr>
                <w:t>https://www.interxion.com/blogs/how-do-i-optimize-workloads-and-workflows-in-the-digital-workplace-part-1</w:t>
              </w:r>
            </w:hyperlink>
          </w:p>
          <w:p w14:paraId="2AA48CAF" w14:textId="18E5E3E5" w:rsidR="009A22EE" w:rsidRDefault="00000000" w:rsidP="009A22EE">
            <w:pPr>
              <w:rPr>
                <w:rFonts w:asciiTheme="minorHAnsi" w:hAnsiTheme="minorHAnsi" w:cstheme="minorHAnsi"/>
                <w:color w:val="1F3864" w:themeColor="accent1" w:themeShade="80"/>
                <w:lang w:val="es-ES"/>
              </w:rPr>
            </w:pPr>
            <w:hyperlink r:id="rId11" w:history="1">
              <w:r w:rsidR="009A22EE" w:rsidRPr="00C67D32">
                <w:rPr>
                  <w:color w:val="1F3864" w:themeColor="accent1" w:themeShade="80"/>
                  <w:lang w:val="es-ES"/>
                </w:rPr>
                <w:t>https://www.information-age.com/truth-digital-transformation-2-123470666/</w:t>
              </w:r>
            </w:hyperlink>
          </w:p>
          <w:p w14:paraId="1520757E" w14:textId="0FA272ED" w:rsidR="009A22EE" w:rsidRDefault="00000000" w:rsidP="009A22EE">
            <w:pPr>
              <w:rPr>
                <w:rFonts w:asciiTheme="minorHAnsi" w:hAnsiTheme="minorHAnsi" w:cstheme="minorHAnsi"/>
                <w:color w:val="1F3864" w:themeColor="accent1" w:themeShade="80"/>
                <w:lang w:val="es-ES"/>
              </w:rPr>
            </w:pPr>
            <w:hyperlink r:id="rId12" w:history="1">
              <w:r w:rsidR="00FD3D40" w:rsidRPr="00C67D32">
                <w:rPr>
                  <w:color w:val="1F3864" w:themeColor="accent1" w:themeShade="80"/>
                  <w:lang w:val="es-ES"/>
                </w:rPr>
                <w:t>https://bmcpublichealth.biomedcentral.com/articles/10.1186/s12889-021-10710-2</w:t>
              </w:r>
            </w:hyperlink>
          </w:p>
          <w:p w14:paraId="1CE9E9BA" w14:textId="55F76682" w:rsidR="00FD3D40" w:rsidRDefault="00000000" w:rsidP="009A22EE">
            <w:pPr>
              <w:rPr>
                <w:rFonts w:asciiTheme="minorHAnsi" w:hAnsiTheme="minorHAnsi" w:cstheme="minorHAnsi"/>
                <w:color w:val="1F3864" w:themeColor="accent1" w:themeShade="80"/>
                <w:lang w:val="es-ES"/>
              </w:rPr>
            </w:pPr>
            <w:hyperlink r:id="rId13" w:anchor="definition" w:history="1">
              <w:r w:rsidR="00AA0AAA" w:rsidRPr="00C67D32">
                <w:rPr>
                  <w:color w:val="1F3864" w:themeColor="accent1" w:themeShade="80"/>
                  <w:lang w:val="es-ES"/>
                </w:rPr>
                <w:t>https://www.medicalnewstoday.com/articles/145855#definition</w:t>
              </w:r>
            </w:hyperlink>
          </w:p>
          <w:p w14:paraId="4AC7006C" w14:textId="71C2F5A0" w:rsidR="00AA0AAA" w:rsidRPr="00AA0AAA" w:rsidRDefault="00AA0AAA" w:rsidP="00AA0AAA">
            <w:pPr>
              <w:rPr>
                <w:rFonts w:asciiTheme="minorHAnsi" w:hAnsiTheme="minorHAnsi" w:cstheme="minorHAnsi"/>
                <w:color w:val="1F3864" w:themeColor="accent1" w:themeShade="80"/>
                <w:lang w:val="es-ES"/>
              </w:rPr>
            </w:pPr>
            <w:r w:rsidRPr="00AA0AAA">
              <w:rPr>
                <w:rFonts w:asciiTheme="minorHAnsi" w:hAnsiTheme="minorHAnsi" w:cstheme="minorHAnsi"/>
                <w:color w:val="1F3864" w:themeColor="accent1" w:themeShade="80"/>
                <w:lang w:val="es-ES"/>
              </w:rPr>
              <w:t>https://corporatefinanceinstitute.com/resources/knowledge/strategy/quality-management/</w:t>
            </w:r>
          </w:p>
        </w:tc>
      </w:tr>
      <w:tr w:rsidR="006049C6" w:rsidRPr="005C508D" w14:paraId="0D56C854"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6841AC44" w14:textId="082270E8" w:rsidR="006049C6" w:rsidRPr="005C508D" w:rsidRDefault="00C728D8">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t>Materiały</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9707061" w14:textId="2E239281" w:rsidR="006049C6" w:rsidRDefault="00DF21B1">
            <w:pPr>
              <w:rPr>
                <w:rFonts w:asciiTheme="minorHAnsi" w:hAnsiTheme="minorHAnsi" w:cstheme="minorHAnsi"/>
                <w:color w:val="1F3864" w:themeColor="accent1" w:themeShade="80"/>
                <w:lang w:val="es-ES"/>
              </w:rPr>
            </w:pPr>
            <w:r w:rsidRPr="00DF21B1">
              <w:rPr>
                <w:rFonts w:asciiTheme="minorHAnsi" w:hAnsiTheme="minorHAnsi" w:cstheme="minorHAnsi"/>
                <w:color w:val="1F3864" w:themeColor="accent1" w:themeShade="80"/>
                <w:lang w:val="es-ES"/>
              </w:rPr>
              <w:t xml:space="preserve">Cortez, E., Bonde, A., Muzio, A., Russinovich, M., Fontoura, M., &amp; Bianchini, R. (2017, </w:t>
            </w:r>
            <w:r w:rsidR="00574B10">
              <w:rPr>
                <w:rFonts w:asciiTheme="minorHAnsi" w:hAnsiTheme="minorHAnsi" w:cstheme="minorHAnsi"/>
                <w:color w:val="1F3864" w:themeColor="accent1" w:themeShade="80"/>
                <w:lang w:val="es-ES"/>
              </w:rPr>
              <w:t>Październik</w:t>
            </w:r>
            <w:r w:rsidRPr="00DF21B1">
              <w:rPr>
                <w:rFonts w:asciiTheme="minorHAnsi" w:hAnsiTheme="minorHAnsi" w:cstheme="minorHAnsi"/>
                <w:color w:val="1F3864" w:themeColor="accent1" w:themeShade="80"/>
                <w:lang w:val="es-ES"/>
              </w:rPr>
              <w:t>). Resource central: Understanding and predicting workloads for improved resource management in large cloud platforms. In Proceedings of the 26th Symposium on Operating Systems Principles (</w:t>
            </w:r>
            <w:r w:rsidR="00574B10">
              <w:rPr>
                <w:rFonts w:asciiTheme="minorHAnsi" w:hAnsiTheme="minorHAnsi" w:cstheme="minorHAnsi"/>
                <w:color w:val="1F3864" w:themeColor="accent1" w:themeShade="80"/>
                <w:lang w:val="es-ES"/>
              </w:rPr>
              <w:t>ss</w:t>
            </w:r>
            <w:r w:rsidRPr="00DF21B1">
              <w:rPr>
                <w:rFonts w:asciiTheme="minorHAnsi" w:hAnsiTheme="minorHAnsi" w:cstheme="minorHAnsi"/>
                <w:color w:val="1F3864" w:themeColor="accent1" w:themeShade="80"/>
                <w:lang w:val="es-ES"/>
              </w:rPr>
              <w:t>. 153-167).</w:t>
            </w:r>
          </w:p>
          <w:p w14:paraId="5A6DF6C9" w14:textId="483502CA" w:rsidR="00DF21B1" w:rsidRDefault="009A22EE">
            <w:pPr>
              <w:rPr>
                <w:rFonts w:asciiTheme="minorHAnsi" w:hAnsiTheme="minorHAnsi" w:cstheme="minorHAnsi"/>
                <w:color w:val="1F3864" w:themeColor="accent1" w:themeShade="80"/>
                <w:lang w:val="es-ES"/>
              </w:rPr>
            </w:pPr>
            <w:r w:rsidRPr="009A22EE">
              <w:rPr>
                <w:rFonts w:asciiTheme="minorHAnsi" w:hAnsiTheme="minorHAnsi" w:cstheme="minorHAnsi"/>
                <w:color w:val="1F3864" w:themeColor="accent1" w:themeShade="80"/>
                <w:lang w:val="es-ES"/>
              </w:rPr>
              <w:t>Jia, Z., Zhan, J., Wang, L., Luo, C., Gao, W., Jin, Y., ... &amp; Zhang, L. (2016). Understanding big data analytics workloads on modern processors. IEEE Transactions on Parallel and Distributed Systems, 28(6), 1797-1810.</w:t>
            </w:r>
          </w:p>
          <w:p w14:paraId="34B8D5ED" w14:textId="365BF20F" w:rsidR="001725F0" w:rsidRDefault="001725F0">
            <w:pPr>
              <w:rPr>
                <w:rFonts w:asciiTheme="minorHAnsi" w:hAnsiTheme="minorHAnsi" w:cstheme="minorHAnsi"/>
                <w:color w:val="1F3864" w:themeColor="accent1" w:themeShade="80"/>
                <w:lang w:val="es-ES"/>
              </w:rPr>
            </w:pPr>
            <w:r w:rsidRPr="001725F0">
              <w:rPr>
                <w:rFonts w:asciiTheme="minorHAnsi" w:hAnsiTheme="minorHAnsi" w:cstheme="minorHAnsi"/>
                <w:color w:val="1F3864" w:themeColor="accent1" w:themeShade="80"/>
                <w:lang w:val="es-ES"/>
              </w:rPr>
              <w:t>Snow, C. C., Fjeldstad, Ø. D., &amp; Langer, A. M. (2017). Designing the digital organization. Journal of organization Design, 6(1), 1-13.</w:t>
            </w:r>
          </w:p>
          <w:p w14:paraId="3A7A9FF2" w14:textId="15CD52FD" w:rsidR="00FD3D40" w:rsidRPr="005C508D" w:rsidRDefault="001725F0" w:rsidP="00AA0AAA">
            <w:pPr>
              <w:rPr>
                <w:rFonts w:asciiTheme="minorHAnsi" w:hAnsiTheme="minorHAnsi" w:cstheme="minorHAnsi"/>
                <w:color w:val="1F3864" w:themeColor="accent1" w:themeShade="80"/>
                <w:lang w:val="es-ES"/>
              </w:rPr>
            </w:pPr>
            <w:r w:rsidRPr="001725F0">
              <w:rPr>
                <w:rFonts w:asciiTheme="minorHAnsi" w:hAnsiTheme="minorHAnsi" w:cstheme="minorHAnsi"/>
                <w:color w:val="1F3864" w:themeColor="accent1" w:themeShade="80"/>
                <w:lang w:val="es-ES"/>
              </w:rPr>
              <w:lastRenderedPageBreak/>
              <w:t>Ponsignon, F., Kleinhans, S., &amp; Bressolles, G. (2019). The contribution of quality management to an organisation’s digital transformation: a qualitative study. Total Quality Management &amp; Business Excellence, 30(sup1), S17-S34.</w:t>
            </w:r>
          </w:p>
        </w:tc>
      </w:tr>
      <w:tr w:rsidR="006049C6" w:rsidRPr="005C508D" w14:paraId="105B4545"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555007F2" w14:textId="2983D6FF" w:rsidR="006049C6" w:rsidRPr="005C508D" w:rsidRDefault="000A527F">
            <w:pPr>
              <w:rPr>
                <w:rFonts w:asciiTheme="minorHAnsi" w:eastAsia="Times New Roman" w:hAnsiTheme="minorHAnsi" w:cstheme="minorHAnsi"/>
                <w:b/>
                <w:bCs/>
                <w:color w:val="FFFFFF" w:themeColor="background1"/>
                <w:lang w:eastAsia="en-GB"/>
              </w:rPr>
            </w:pPr>
            <w:r>
              <w:rPr>
                <w:rFonts w:asciiTheme="minorHAnsi" w:eastAsia="Times New Roman" w:hAnsiTheme="minorHAnsi" w:cstheme="minorHAnsi"/>
                <w:b/>
                <w:bCs/>
                <w:color w:val="FFFFFF" w:themeColor="background1"/>
                <w:lang w:eastAsia="en-GB"/>
              </w:rPr>
              <w:lastRenderedPageBreak/>
              <w:t>Powiązana</w:t>
            </w:r>
            <w:r w:rsidR="006049C6" w:rsidRPr="005C508D">
              <w:rPr>
                <w:rFonts w:asciiTheme="minorHAnsi" w:eastAsia="Times New Roman" w:hAnsiTheme="minorHAnsi" w:cstheme="minorHAnsi"/>
                <w:b/>
                <w:bCs/>
                <w:color w:val="FFFFFF" w:themeColor="background1"/>
                <w:lang w:eastAsia="en-GB"/>
              </w:rPr>
              <w:t xml:space="preserve"> PPT</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A4DA90D" w14:textId="77777777" w:rsidR="006049C6" w:rsidRPr="005C508D" w:rsidRDefault="006049C6">
            <w:pPr>
              <w:rPr>
                <w:rFonts w:asciiTheme="minorHAnsi" w:hAnsiTheme="minorHAnsi" w:cstheme="minorHAnsi"/>
                <w:color w:val="1F3864" w:themeColor="accent1" w:themeShade="80"/>
                <w:lang w:val="es-ES"/>
              </w:rPr>
            </w:pPr>
          </w:p>
        </w:tc>
      </w:tr>
      <w:tr w:rsidR="006049C6" w:rsidRPr="005C508D" w14:paraId="4050EC86" w14:textId="77777777" w:rsidTr="00C67D32">
        <w:trPr>
          <w:trHeight w:val="598"/>
        </w:trPr>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187D3120" w14:textId="06DD805B" w:rsidR="006049C6" w:rsidRPr="005C508D" w:rsidRDefault="006049C6">
            <w:pPr>
              <w:rPr>
                <w:rFonts w:asciiTheme="minorHAnsi" w:hAnsiTheme="minorHAnsi" w:cstheme="minorHAnsi"/>
                <w:b/>
                <w:bCs/>
                <w:color w:val="FFFFFF" w:themeColor="background1"/>
                <w:lang w:val="es-ES"/>
              </w:rPr>
            </w:pPr>
            <w:r w:rsidRPr="005C508D">
              <w:rPr>
                <w:rFonts w:asciiTheme="minorHAnsi" w:eastAsia="Times New Roman" w:hAnsiTheme="minorHAnsi" w:cstheme="minorHAnsi"/>
                <w:b/>
                <w:bCs/>
                <w:color w:val="FFFFFF" w:themeColor="background1"/>
                <w:lang w:eastAsia="en-GB"/>
              </w:rPr>
              <w:t>Bibliogra</w:t>
            </w:r>
            <w:r w:rsidR="00C728D8">
              <w:rPr>
                <w:rFonts w:asciiTheme="minorHAnsi" w:eastAsia="Times New Roman" w:hAnsiTheme="minorHAnsi" w:cstheme="minorHAnsi"/>
                <w:b/>
                <w:bCs/>
                <w:color w:val="FFFFFF" w:themeColor="background1"/>
                <w:lang w:eastAsia="en-GB"/>
              </w:rPr>
              <w:t>fia</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61DC5F0C" w14:textId="57EB32CD" w:rsidR="00AA0AAA" w:rsidRPr="00C67D32" w:rsidRDefault="00AA0AAA">
            <w:pPr>
              <w:rPr>
                <w:color w:val="1F3864" w:themeColor="accent1" w:themeShade="80"/>
                <w:lang w:val="es-ES"/>
              </w:rPr>
            </w:pPr>
            <w:r w:rsidRPr="00C67D32">
              <w:rPr>
                <w:color w:val="1F3864" w:themeColor="accent1" w:themeShade="80"/>
                <w:lang w:val="es-ES"/>
              </w:rPr>
              <w:t xml:space="preserve">Cortez, E., Bonde, A., Muzio, A., Russinovich, M., Fontoura, M., &amp; Bianchini, R. (2017, </w:t>
            </w:r>
            <w:r w:rsidR="00574B10">
              <w:rPr>
                <w:color w:val="1F3864" w:themeColor="accent1" w:themeShade="80"/>
                <w:lang w:val="es-ES"/>
              </w:rPr>
              <w:t>Październik</w:t>
            </w:r>
            <w:r w:rsidRPr="00C67D32">
              <w:rPr>
                <w:color w:val="1F3864" w:themeColor="accent1" w:themeShade="80"/>
                <w:lang w:val="es-ES"/>
              </w:rPr>
              <w:t>). Resource central: Understanding and predicting workloads for improved resource management in large cloud platforms. In Proceedings of the 26th Symposium on Operating Systems Principles (</w:t>
            </w:r>
            <w:r w:rsidR="00574B10">
              <w:rPr>
                <w:color w:val="1F3864" w:themeColor="accent1" w:themeShade="80"/>
                <w:lang w:val="es-ES"/>
              </w:rPr>
              <w:t>ss</w:t>
            </w:r>
            <w:r w:rsidRPr="00C67D32">
              <w:rPr>
                <w:color w:val="1F3864" w:themeColor="accent1" w:themeShade="80"/>
                <w:lang w:val="es-ES"/>
              </w:rPr>
              <w:t>. 153-167).</w:t>
            </w:r>
          </w:p>
          <w:p w14:paraId="3964D8A6" w14:textId="0298DB02" w:rsidR="006049C6" w:rsidRPr="00C67D32" w:rsidRDefault="00000000">
            <w:pPr>
              <w:rPr>
                <w:color w:val="1F3864" w:themeColor="accent1" w:themeShade="80"/>
                <w:lang w:val="es-ES"/>
              </w:rPr>
            </w:pPr>
            <w:hyperlink r:id="rId14" w:history="1">
              <w:r w:rsidR="00AA0AAA" w:rsidRPr="00C67D32">
                <w:rPr>
                  <w:color w:val="1F3864" w:themeColor="accent1" w:themeShade="80"/>
                  <w:lang w:val="es-ES"/>
                </w:rPr>
                <w:t>https://www.nutanix.com/theforecastbynutanix/technology/rethinking-cloud-workloads</w:t>
              </w:r>
            </w:hyperlink>
          </w:p>
          <w:p w14:paraId="1743B0A2" w14:textId="77777777" w:rsidR="00AA0AAA" w:rsidRPr="00C67D32" w:rsidRDefault="00AA0AAA">
            <w:pPr>
              <w:rPr>
                <w:color w:val="1F3864" w:themeColor="accent1" w:themeShade="80"/>
                <w:lang w:val="es-ES"/>
              </w:rPr>
            </w:pPr>
            <w:r w:rsidRPr="00C67D32">
              <w:rPr>
                <w:color w:val="1F3864" w:themeColor="accent1" w:themeShade="80"/>
                <w:lang w:val="es-ES"/>
              </w:rPr>
              <w:t>Hurwitz, J. S., &amp; Kirsch, D. (2020). Cloud computing for dummies. John Wiley &amp; Sons.</w:t>
            </w:r>
          </w:p>
          <w:p w14:paraId="6EFC16A8" w14:textId="2E0ABE4A" w:rsidR="00AA0AAA" w:rsidRPr="00C67D32" w:rsidRDefault="00000000">
            <w:pPr>
              <w:rPr>
                <w:color w:val="1F3864" w:themeColor="accent1" w:themeShade="80"/>
                <w:lang w:val="es-ES"/>
              </w:rPr>
            </w:pPr>
            <w:hyperlink r:id="rId15" w:history="1">
              <w:r w:rsidR="00AA0AAA" w:rsidRPr="00C67D32">
                <w:rPr>
                  <w:color w:val="1F3864" w:themeColor="accent1" w:themeShade="80"/>
                  <w:lang w:val="es-ES"/>
                </w:rPr>
                <w:t>https://www.nhs.uk/mental-health/conditions/generalised-anxiety-disorder/overview/</w:t>
              </w:r>
            </w:hyperlink>
          </w:p>
          <w:p w14:paraId="1C1C9FF5" w14:textId="01409414" w:rsidR="00AA0AAA" w:rsidRPr="00C67D32" w:rsidRDefault="00000000">
            <w:pPr>
              <w:rPr>
                <w:color w:val="1F3864" w:themeColor="accent1" w:themeShade="80"/>
                <w:lang w:val="es-ES"/>
              </w:rPr>
            </w:pPr>
            <w:hyperlink r:id="rId16" w:history="1">
              <w:r w:rsidR="00AA0AAA" w:rsidRPr="00C67D32">
                <w:rPr>
                  <w:color w:val="1F3864" w:themeColor="accent1" w:themeShade="80"/>
                  <w:lang w:val="es-ES"/>
                </w:rPr>
                <w:t>https://www.medicalnewstoday.com/articles/145855</w:t>
              </w:r>
            </w:hyperlink>
          </w:p>
          <w:p w14:paraId="6DF6248A" w14:textId="4C6154EE" w:rsidR="00AA0AAA" w:rsidRPr="00C67D32" w:rsidRDefault="00000000">
            <w:pPr>
              <w:rPr>
                <w:color w:val="1F3864" w:themeColor="accent1" w:themeShade="80"/>
                <w:lang w:val="es-ES"/>
              </w:rPr>
            </w:pPr>
            <w:hyperlink r:id="rId17" w:history="1">
              <w:r w:rsidR="00AA0AAA" w:rsidRPr="00C67D32">
                <w:rPr>
                  <w:color w:val="1F3864" w:themeColor="accent1" w:themeShade="80"/>
                  <w:lang w:val="es-ES"/>
                </w:rPr>
                <w:t>https://www.mayoclinic.org/tests-procedures/resilience-training/in-depth/resilience/art-20046311</w:t>
              </w:r>
            </w:hyperlink>
          </w:p>
          <w:p w14:paraId="1B9F41D0" w14:textId="6B5B9844" w:rsidR="00AA0AAA" w:rsidRPr="00C67D32" w:rsidRDefault="00000000">
            <w:pPr>
              <w:rPr>
                <w:color w:val="1F3864" w:themeColor="accent1" w:themeShade="80"/>
                <w:lang w:val="es-ES"/>
              </w:rPr>
            </w:pPr>
            <w:hyperlink r:id="rId18" w:history="1">
              <w:r w:rsidR="00AA0AAA" w:rsidRPr="00C67D32">
                <w:rPr>
                  <w:color w:val="1F3864" w:themeColor="accent1" w:themeShade="80"/>
                  <w:lang w:val="es-ES"/>
                </w:rPr>
                <w:t>https://www.linkedin.com/pulse/what-digital-organisation-owen-mccall/</w:t>
              </w:r>
            </w:hyperlink>
          </w:p>
          <w:p w14:paraId="292A4DCA" w14:textId="7B56B7D2" w:rsidR="00AA0AAA" w:rsidRPr="00C67D32" w:rsidRDefault="00000000">
            <w:pPr>
              <w:rPr>
                <w:color w:val="1F3864" w:themeColor="accent1" w:themeShade="80"/>
                <w:lang w:val="es-ES"/>
              </w:rPr>
            </w:pPr>
            <w:hyperlink r:id="rId19" w:history="1">
              <w:r w:rsidR="00AA0AAA" w:rsidRPr="00C67D32">
                <w:rPr>
                  <w:color w:val="1F3864" w:themeColor="accent1" w:themeShade="80"/>
                  <w:lang w:val="es-ES"/>
                </w:rPr>
                <w:t>https://www.cmswire.com/digital-workplace/3-steps-to-building-a-digital-culture/</w:t>
              </w:r>
            </w:hyperlink>
          </w:p>
          <w:p w14:paraId="15D24FED" w14:textId="6E21D634" w:rsidR="00AA0AAA" w:rsidRPr="00C67D32" w:rsidRDefault="00AA0AAA" w:rsidP="00AA0AAA">
            <w:pPr>
              <w:rPr>
                <w:color w:val="1F3864" w:themeColor="accent1" w:themeShade="80"/>
                <w:lang w:val="es-ES"/>
              </w:rPr>
            </w:pPr>
            <w:r w:rsidRPr="00C67D32">
              <w:rPr>
                <w:color w:val="1F3864" w:themeColor="accent1" w:themeShade="80"/>
                <w:lang w:val="es-ES"/>
              </w:rPr>
              <w:t>Ponsignon, F., Kleinhans, S., &amp; Bressolles, G. (2019). The contribution of quality management to an organisation’s digital transformation: a qualitative study. Total Quality Management &amp; Business Excellence, 30(sup1), S17-S34.</w:t>
            </w:r>
          </w:p>
        </w:tc>
      </w:tr>
      <w:tr w:rsidR="006049C6" w:rsidRPr="005C508D" w14:paraId="5FEDCDD1" w14:textId="77777777" w:rsidTr="006049C6">
        <w:tc>
          <w:tcPr>
            <w:tcW w:w="2716" w:type="dxa"/>
            <w:tcBorders>
              <w:top w:val="single" w:sz="4" w:space="0" w:color="auto"/>
              <w:left w:val="single" w:sz="4" w:space="0" w:color="auto"/>
              <w:bottom w:val="single" w:sz="4" w:space="0" w:color="auto"/>
              <w:right w:val="single" w:sz="4" w:space="0" w:color="auto"/>
            </w:tcBorders>
            <w:shd w:val="clear" w:color="auto" w:fill="0CA373"/>
            <w:hideMark/>
          </w:tcPr>
          <w:p w14:paraId="7B8E97B5" w14:textId="404BBF4D" w:rsidR="006049C6" w:rsidRPr="005C508D" w:rsidRDefault="00C728D8">
            <w:pPr>
              <w:rPr>
                <w:rFonts w:asciiTheme="minorHAnsi" w:hAnsiTheme="minorHAnsi" w:cstheme="minorHAnsi"/>
                <w:b/>
                <w:bCs/>
                <w:color w:val="FFFFFF" w:themeColor="background1"/>
                <w:lang w:val="es-ES"/>
              </w:rPr>
            </w:pPr>
            <w:r>
              <w:rPr>
                <w:rFonts w:asciiTheme="minorHAnsi" w:eastAsia="Times New Roman" w:hAnsiTheme="minorHAnsi" w:cstheme="minorHAnsi"/>
                <w:b/>
                <w:bCs/>
                <w:color w:val="FFFFFF" w:themeColor="background1"/>
                <w:lang w:eastAsia="en-GB"/>
              </w:rPr>
              <w:t>Przygotowany przez</w:t>
            </w:r>
            <w:r w:rsidR="006049C6" w:rsidRPr="005C508D">
              <w:rPr>
                <w:rFonts w:asciiTheme="minorHAnsi" w:eastAsia="Times New Roman" w:hAnsiTheme="minorHAnsi" w:cstheme="minorHAnsi"/>
                <w:b/>
                <w:bCs/>
                <w:color w:val="FFFFFF" w:themeColor="background1"/>
                <w:lang w:eastAsia="en-GB"/>
              </w:rPr>
              <w:t> </w:t>
            </w:r>
          </w:p>
        </w:tc>
        <w:tc>
          <w:tcPr>
            <w:tcW w:w="663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285F0273" w14:textId="5013580F" w:rsidR="006049C6" w:rsidRPr="005C508D" w:rsidRDefault="00DF21B1">
            <w:pPr>
              <w:rPr>
                <w:rFonts w:asciiTheme="minorHAnsi" w:hAnsiTheme="minorHAnsi" w:cstheme="minorHAnsi"/>
                <w:color w:val="1F3864" w:themeColor="accent1" w:themeShade="80"/>
                <w:lang w:val="es-ES"/>
              </w:rPr>
            </w:pPr>
            <w:r>
              <w:rPr>
                <w:rFonts w:asciiTheme="minorHAnsi" w:hAnsiTheme="minorHAnsi" w:cstheme="minorHAnsi"/>
                <w:color w:val="1F3864" w:themeColor="accent1" w:themeShade="80"/>
                <w:lang w:val="es-ES"/>
              </w:rPr>
              <w:t>SEERC</w:t>
            </w:r>
          </w:p>
        </w:tc>
      </w:tr>
    </w:tbl>
    <w:p w14:paraId="40FDB52D" w14:textId="77777777" w:rsidR="006049C6" w:rsidRPr="005C508D" w:rsidRDefault="006049C6" w:rsidP="006049C6">
      <w:pPr>
        <w:rPr>
          <w:rFonts w:asciiTheme="minorHAnsi" w:hAnsiTheme="minorHAnsi" w:cstheme="minorHAnsi"/>
          <w:lang w:val="es-ES"/>
        </w:rPr>
      </w:pPr>
    </w:p>
    <w:p w14:paraId="4CFF9A88" w14:textId="52E14F29" w:rsidR="00A4144D" w:rsidRPr="005C508D" w:rsidRDefault="00000000" w:rsidP="005D3D97">
      <w:pPr>
        <w:rPr>
          <w:rFonts w:asciiTheme="minorHAnsi" w:hAnsiTheme="minorHAnsi" w:cstheme="minorHAnsi"/>
        </w:rPr>
      </w:pPr>
    </w:p>
    <w:sectPr w:rsidR="00A4144D" w:rsidRPr="005C508D" w:rsidSect="006049C6">
      <w:headerReference w:type="default" r:id="rId20"/>
      <w:footerReference w:type="default" r:id="rId2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A164B" w14:textId="77777777" w:rsidR="009C47CA" w:rsidRDefault="009C47CA" w:rsidP="005D3D97">
      <w:pPr>
        <w:spacing w:after="0" w:line="240" w:lineRule="auto"/>
      </w:pPr>
      <w:r>
        <w:separator/>
      </w:r>
    </w:p>
  </w:endnote>
  <w:endnote w:type="continuationSeparator" w:id="0">
    <w:p w14:paraId="4B58D86B" w14:textId="77777777" w:rsidR="009C47CA" w:rsidRDefault="009C47CA" w:rsidP="005D3D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hnschrift SemiLigh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YADLjI9qxTA 0">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2E7AA" w14:textId="7B58F247" w:rsidR="005D3D97" w:rsidRDefault="00505F0E">
    <w:pPr>
      <w:pStyle w:val="Stopka"/>
    </w:pPr>
    <w:r w:rsidRPr="00505F0E">
      <w:rPr>
        <w:noProof/>
        <w:lang w:val="en-US"/>
      </w:rPr>
      <mc:AlternateContent>
        <mc:Choice Requires="wps">
          <w:drawing>
            <wp:anchor distT="0" distB="0" distL="114300" distR="114300" simplePos="0" relativeHeight="251667456" behindDoc="0" locked="0" layoutInCell="1" allowOverlap="1" wp14:anchorId="21A3B873" wp14:editId="0B15278A">
              <wp:simplePos x="0" y="0"/>
              <wp:positionH relativeFrom="page">
                <wp:posOffset>1701101</wp:posOffset>
              </wp:positionH>
              <wp:positionV relativeFrom="paragraph">
                <wp:posOffset>-33468</wp:posOffset>
              </wp:positionV>
              <wp:extent cx="5913429" cy="523220"/>
              <wp:effectExtent l="0" t="0" r="0" b="0"/>
              <wp:wrapNone/>
              <wp:docPr id="2" name="CuadroTexto 6"/>
              <wp:cNvGraphicFramePr/>
              <a:graphic xmlns:a="http://schemas.openxmlformats.org/drawingml/2006/main">
                <a:graphicData uri="http://schemas.microsoft.com/office/word/2010/wordprocessingShape">
                  <wps:wsp>
                    <wps:cNvSpPr txBox="1"/>
                    <wps:spPr>
                      <a:xfrm>
                        <a:off x="0" y="0"/>
                        <a:ext cx="5913429" cy="523220"/>
                      </a:xfrm>
                      <a:prstGeom prst="rect">
                        <a:avLst/>
                      </a:prstGeom>
                      <a:noFill/>
                    </wps:spPr>
                    <wps:txbx>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wps:txbx>
                    <wps:bodyPr wrap="square">
                      <a:spAutoFit/>
                    </wps:bodyPr>
                  </wps:wsp>
                </a:graphicData>
              </a:graphic>
              <wp14:sizeRelH relativeFrom="margin">
                <wp14:pctWidth>0</wp14:pctWidth>
              </wp14:sizeRelH>
            </wp:anchor>
          </w:drawing>
        </mc:Choice>
        <mc:Fallback>
          <w:pict>
            <v:shapetype w14:anchorId="21A3B873" id="_x0000_t202" coordsize="21600,21600" o:spt="202" path="m,l,21600r21600,l21600,xe">
              <v:stroke joinstyle="miter"/>
              <v:path gradientshapeok="t" o:connecttype="rect"/>
            </v:shapetype>
            <v:shape id="CuadroTexto 6" o:spid="_x0000_s1026" type="#_x0000_t202" style="position:absolute;margin-left:133.95pt;margin-top:-2.65pt;width:465.6pt;height:41.2pt;z-index:25166745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" filled="f" stroked="f">
              <v:textbox style="mso-fit-shape-to-text:t">
                <w:txbxContent>
                  <w:p w14:paraId="45524985" w14:textId="77777777" w:rsidR="00505F0E" w:rsidRPr="00505F0E" w:rsidRDefault="00505F0E" w:rsidP="00505F0E">
                    <w:pPr>
                      <w:rPr>
                        <w:rFonts w:ascii="YADLjI9qxTA 0" w:hAnsi="YADLjI9qxTA 0"/>
                        <w:color w:val="FFFFFF" w:themeColor="background1"/>
                        <w:kern w:val="24"/>
                        <w:sz w:val="18"/>
                        <w:szCs w:val="16"/>
                        <w:lang w:val="en-US"/>
                      </w:rPr>
                    </w:pPr>
                    <w:r w:rsidRPr="00505F0E">
                      <w:rPr>
                        <w:rFonts w:ascii="YADLjI9qxTA 0" w:hAnsi="YADLjI9qxTA 0"/>
                        <w:color w:val="FFFFFF" w:themeColor="background1"/>
                        <w:kern w:val="24"/>
                        <w:sz w:val="18"/>
                        <w:szCs w:val="16"/>
                        <w:lang w:val="en-US"/>
                      </w:rPr>
                      <w:t xml:space="preserve">With the support of the Erasmus+ programme of the European Union. This document and its contents reflects the views only of the authors, and the Commission cannot be held responsible for any use which may be made of the information contained therein. </w:t>
                    </w:r>
                  </w:p>
                </w:txbxContent>
              </v:textbox>
              <w10:wrap anchorx="page"/>
            </v:shape>
          </w:pict>
        </mc:Fallback>
      </mc:AlternateContent>
    </w:r>
    <w:r w:rsidRPr="00505F0E">
      <w:rPr>
        <w:noProof/>
        <w:lang w:val="en-US"/>
      </w:rPr>
      <w:drawing>
        <wp:anchor distT="0" distB="0" distL="114300" distR="114300" simplePos="0" relativeHeight="251665408" behindDoc="1" locked="0" layoutInCell="1" allowOverlap="1" wp14:anchorId="38BC7E1D" wp14:editId="19DD65C4">
          <wp:simplePos x="0" y="0"/>
          <wp:positionH relativeFrom="column">
            <wp:posOffset>-915798</wp:posOffset>
          </wp:positionH>
          <wp:positionV relativeFrom="paragraph">
            <wp:posOffset>69973</wp:posOffset>
          </wp:positionV>
          <wp:extent cx="1449705" cy="315595"/>
          <wp:effectExtent l="0" t="0" r="0" b="8255"/>
          <wp:wrapTight wrapText="bothSides">
            <wp:wrapPolygon edited="0">
              <wp:start x="0" y="0"/>
              <wp:lineTo x="0" y="20861"/>
              <wp:lineTo x="21288" y="20861"/>
              <wp:lineTo x="21288" y="7823"/>
              <wp:lineTo x="18449" y="0"/>
              <wp:lineTo x="0" y="0"/>
            </wp:wrapPolygon>
          </wp:wrapTight>
          <wp:docPr id="10" name="Picture 3">
            <a:extLst xmlns:a="http://schemas.openxmlformats.org/drawingml/2006/main">
              <a:ext uri="{FF2B5EF4-FFF2-40B4-BE49-F238E27FC236}">
                <a16:creationId xmlns:a16="http://schemas.microsoft.com/office/drawing/2014/main" id="{8020D37D-7110-4D40-ACA1-FA70F807005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a:extLst>
                      <a:ext uri="{FF2B5EF4-FFF2-40B4-BE49-F238E27FC236}">
                        <a16:creationId xmlns:a16="http://schemas.microsoft.com/office/drawing/2014/main" id="{8020D37D-7110-4D40-ACA1-FA70F8070053}"/>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49705" cy="315595"/>
                  </a:xfrm>
                  <a:prstGeom prst="rect">
                    <a:avLst/>
                  </a:prstGeom>
                  <a:noFill/>
                  <a:ln cap="flat">
                    <a:noFill/>
                  </a:ln>
                </pic:spPr>
              </pic:pic>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59264" behindDoc="0" locked="0" layoutInCell="1" allowOverlap="1" wp14:anchorId="536E7229" wp14:editId="047DDA07">
              <wp:simplePos x="0" y="0"/>
              <wp:positionH relativeFrom="page">
                <wp:posOffset>15368</wp:posOffset>
              </wp:positionH>
              <wp:positionV relativeFrom="paragraph">
                <wp:posOffset>-167016</wp:posOffset>
              </wp:positionV>
              <wp:extent cx="7520940" cy="747977"/>
              <wp:effectExtent l="0" t="0" r="22860" b="14605"/>
              <wp:wrapNone/>
              <wp:docPr id="3" name="Rectángulo 3"/>
              <wp:cNvGraphicFramePr/>
              <a:graphic xmlns:a="http://schemas.openxmlformats.org/drawingml/2006/main">
                <a:graphicData uri="http://schemas.microsoft.com/office/word/2010/wordprocessingShape">
                  <wps:wsp>
                    <wps:cNvSpPr/>
                    <wps:spPr>
                      <a:xfrm>
                        <a:off x="0" y="0"/>
                        <a:ext cx="7520940" cy="747977"/>
                      </a:xfrm>
                      <a:prstGeom prst="rect">
                        <a:avLst/>
                      </a:prstGeom>
                      <a:solidFill>
                        <a:srgbClr val="0CA373"/>
                      </a:solidFill>
                      <a:ln>
                        <a:solidFill>
                          <a:srgbClr val="0CA3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438C98" id="Rectángulo 3" o:spid="_x0000_s1026" style="position:absolute;margin-left:1.2pt;margin-top:-13.15pt;width:592.2pt;height:5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" fillcolor="#0ca373" strokecolor="#0ca373" strokeweight="1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87FE0" w14:textId="77777777" w:rsidR="009C47CA" w:rsidRDefault="009C47CA" w:rsidP="005D3D97">
      <w:pPr>
        <w:spacing w:after="0" w:line="240" w:lineRule="auto"/>
      </w:pPr>
      <w:r>
        <w:separator/>
      </w:r>
    </w:p>
  </w:footnote>
  <w:footnote w:type="continuationSeparator" w:id="0">
    <w:p w14:paraId="62FFBFA1" w14:textId="77777777" w:rsidR="009C47CA" w:rsidRDefault="009C47CA" w:rsidP="005D3D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5FC66" w14:textId="2255867C" w:rsidR="005D3D97" w:rsidRPr="000C31A9" w:rsidRDefault="005D3D97" w:rsidP="000C31A9">
    <w:pPr>
      <w:jc w:val="center"/>
      <w:rPr>
        <w:rFonts w:ascii="Bahnschrift SemiLight" w:hAnsi="Bahnschrift SemiLight"/>
        <w:b/>
        <w:bCs/>
        <w:lang w:val="en-US"/>
      </w:rPr>
    </w:pPr>
    <w:r w:rsidRPr="000C31A9">
      <w:rPr>
        <w:rFonts w:ascii="Bahnschrift SemiLight" w:hAnsi="Bahnschrift SemiLight"/>
        <w:b/>
        <w:bCs/>
        <w:noProof/>
        <w:lang w:val="en-US"/>
      </w:rPr>
      <w:drawing>
        <wp:anchor distT="0" distB="0" distL="114300" distR="114300" simplePos="0" relativeHeight="251664384" behindDoc="1" locked="0" layoutInCell="1" allowOverlap="1" wp14:anchorId="06897EAF" wp14:editId="6D1ED514">
          <wp:simplePos x="0" y="0"/>
          <wp:positionH relativeFrom="margin">
            <wp:align>left</wp:align>
          </wp:positionH>
          <wp:positionV relativeFrom="paragraph">
            <wp:posOffset>-171422</wp:posOffset>
          </wp:positionV>
          <wp:extent cx="1534160" cy="734695"/>
          <wp:effectExtent l="0" t="0" r="8890" b="8255"/>
          <wp:wrapTight wrapText="bothSides">
            <wp:wrapPolygon edited="0">
              <wp:start x="0" y="0"/>
              <wp:lineTo x="0" y="21283"/>
              <wp:lineTo x="21457" y="21283"/>
              <wp:lineTo x="21457"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pic:nvPicPr>
                <pic:blipFill rotWithShape="1">
                  <a:blip r:embed="rId1">
                    <a:extLst>
                      <a:ext uri="{28A0092B-C50C-407E-A947-70E740481C1C}">
                        <a14:useLocalDpi xmlns:a14="http://schemas.microsoft.com/office/drawing/2010/main" val="0"/>
                      </a:ext>
                    </a:extLst>
                  </a:blip>
                  <a:srcRect l="21796" t="14738" r="9376" b="51961"/>
                  <a:stretch/>
                </pic:blipFill>
                <pic:spPr bwMode="auto">
                  <a:xfrm>
                    <a:off x="0" y="0"/>
                    <a:ext cx="1546751" cy="74052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0C31A9">
      <w:rPr>
        <w:rFonts w:ascii="Bahnschrift SemiLight" w:hAnsi="Bahnschrift SemiLight" w:cs="Arial"/>
        <w:b/>
        <w:bCs/>
        <w:lang w:val="en-GB"/>
      </w:rPr>
      <w:t>Enhancing SMEs’ Resilience After Lock-Down</w:t>
    </w:r>
  </w:p>
  <w:p w14:paraId="75A08B86" w14:textId="77777777" w:rsidR="005D3D97" w:rsidRPr="000C31A9" w:rsidRDefault="005D3D97" w:rsidP="000C31A9">
    <w:pPr>
      <w:jc w:val="center"/>
      <w:rPr>
        <w:rFonts w:ascii="Bahnschrift SemiLight" w:hAnsi="Bahnschrift SemiLight"/>
        <w:b/>
        <w:bCs/>
        <w:color w:val="0CA373"/>
      </w:rPr>
    </w:pPr>
    <w:r w:rsidRPr="000C31A9">
      <w:rPr>
        <w:rFonts w:ascii="Bahnschrift SemiLight" w:hAnsi="Bahnschrift SemiLight"/>
        <w:b/>
        <w:bCs/>
        <w:color w:val="0CA373"/>
      </w:rPr>
      <w:t>www.esmerald.eu</w:t>
    </w:r>
  </w:p>
  <w:p w14:paraId="635AD7A1" w14:textId="311233AF" w:rsidR="005D3D97" w:rsidRDefault="005D3D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781224"/>
    <w:multiLevelType w:val="hybridMultilevel"/>
    <w:tmpl w:val="278EC650"/>
    <w:lvl w:ilvl="0" w:tplc="04090019">
      <w:start w:val="1"/>
      <w:numFmt w:val="lowerLetter"/>
      <w:lvlText w:val="%1."/>
      <w:lvlJc w:val="left"/>
      <w:pPr>
        <w:ind w:left="1201"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52FD041C"/>
    <w:multiLevelType w:val="hybridMultilevel"/>
    <w:tmpl w:val="C030A3D2"/>
    <w:lvl w:ilvl="0" w:tplc="AA0E770C">
      <w:start w:val="1"/>
      <w:numFmt w:val="decimal"/>
      <w:lvlText w:val="%1."/>
      <w:lvlJc w:val="left"/>
      <w:pPr>
        <w:ind w:left="481" w:hanging="360"/>
      </w:pPr>
      <w:rPr>
        <w:rFonts w:hint="default"/>
      </w:rPr>
    </w:lvl>
    <w:lvl w:ilvl="1" w:tplc="04090019">
      <w:start w:val="1"/>
      <w:numFmt w:val="lowerLetter"/>
      <w:lvlText w:val="%2."/>
      <w:lvlJc w:val="left"/>
      <w:pPr>
        <w:ind w:left="1201" w:hanging="360"/>
      </w:pPr>
    </w:lvl>
    <w:lvl w:ilvl="2" w:tplc="0409001B" w:tentative="1">
      <w:start w:val="1"/>
      <w:numFmt w:val="lowerRoman"/>
      <w:lvlText w:val="%3."/>
      <w:lvlJc w:val="right"/>
      <w:pPr>
        <w:ind w:left="1921" w:hanging="180"/>
      </w:pPr>
    </w:lvl>
    <w:lvl w:ilvl="3" w:tplc="0409000F" w:tentative="1">
      <w:start w:val="1"/>
      <w:numFmt w:val="decimal"/>
      <w:lvlText w:val="%4."/>
      <w:lvlJc w:val="left"/>
      <w:pPr>
        <w:ind w:left="2641" w:hanging="360"/>
      </w:pPr>
    </w:lvl>
    <w:lvl w:ilvl="4" w:tplc="04090019" w:tentative="1">
      <w:start w:val="1"/>
      <w:numFmt w:val="lowerLetter"/>
      <w:lvlText w:val="%5."/>
      <w:lvlJc w:val="left"/>
      <w:pPr>
        <w:ind w:left="3361" w:hanging="360"/>
      </w:pPr>
    </w:lvl>
    <w:lvl w:ilvl="5" w:tplc="0409001B" w:tentative="1">
      <w:start w:val="1"/>
      <w:numFmt w:val="lowerRoman"/>
      <w:lvlText w:val="%6."/>
      <w:lvlJc w:val="right"/>
      <w:pPr>
        <w:ind w:left="4081" w:hanging="180"/>
      </w:pPr>
    </w:lvl>
    <w:lvl w:ilvl="6" w:tplc="0409000F" w:tentative="1">
      <w:start w:val="1"/>
      <w:numFmt w:val="decimal"/>
      <w:lvlText w:val="%7."/>
      <w:lvlJc w:val="left"/>
      <w:pPr>
        <w:ind w:left="4801" w:hanging="360"/>
      </w:pPr>
    </w:lvl>
    <w:lvl w:ilvl="7" w:tplc="04090019" w:tentative="1">
      <w:start w:val="1"/>
      <w:numFmt w:val="lowerLetter"/>
      <w:lvlText w:val="%8."/>
      <w:lvlJc w:val="left"/>
      <w:pPr>
        <w:ind w:left="5521" w:hanging="360"/>
      </w:pPr>
    </w:lvl>
    <w:lvl w:ilvl="8" w:tplc="0409001B" w:tentative="1">
      <w:start w:val="1"/>
      <w:numFmt w:val="lowerRoman"/>
      <w:lvlText w:val="%9."/>
      <w:lvlJc w:val="right"/>
      <w:pPr>
        <w:ind w:left="6241" w:hanging="180"/>
      </w:pPr>
    </w:lvl>
  </w:abstractNum>
  <w:abstractNum w:abstractNumId="3" w15:restartNumberingAfterBreak="0">
    <w:nsid w:val="5FB86B5B"/>
    <w:multiLevelType w:val="multilevel"/>
    <w:tmpl w:val="8D7A16D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num w:numId="1" w16cid:durableId="3208181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97961548">
    <w:abstractNumId w:val="2"/>
  </w:num>
  <w:num w:numId="3" w16cid:durableId="310640798">
    <w:abstractNumId w:val="3"/>
  </w:num>
  <w:num w:numId="4" w16cid:durableId="656811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DAzNjEzsTAwNTI3NbZQ0lEKTi0uzszPAykwrAUAQdFoEiwAAAA="/>
  </w:docVars>
  <w:rsids>
    <w:rsidRoot w:val="00D87393"/>
    <w:rsid w:val="000A527F"/>
    <w:rsid w:val="000C31A9"/>
    <w:rsid w:val="00157411"/>
    <w:rsid w:val="001725F0"/>
    <w:rsid w:val="002F45CB"/>
    <w:rsid w:val="003465B7"/>
    <w:rsid w:val="003C3445"/>
    <w:rsid w:val="00485F3D"/>
    <w:rsid w:val="004B65A8"/>
    <w:rsid w:val="00505F0E"/>
    <w:rsid w:val="0056514B"/>
    <w:rsid w:val="00574B10"/>
    <w:rsid w:val="005C47DF"/>
    <w:rsid w:val="005C508D"/>
    <w:rsid w:val="005D3D97"/>
    <w:rsid w:val="005F5748"/>
    <w:rsid w:val="006049C6"/>
    <w:rsid w:val="006975E6"/>
    <w:rsid w:val="007056E7"/>
    <w:rsid w:val="00760BB1"/>
    <w:rsid w:val="00774CCE"/>
    <w:rsid w:val="007D3ED4"/>
    <w:rsid w:val="00867016"/>
    <w:rsid w:val="008709F4"/>
    <w:rsid w:val="008E2D90"/>
    <w:rsid w:val="009621A6"/>
    <w:rsid w:val="009A22EE"/>
    <w:rsid w:val="009C47CA"/>
    <w:rsid w:val="009D3E93"/>
    <w:rsid w:val="009E31E0"/>
    <w:rsid w:val="009F3162"/>
    <w:rsid w:val="00A17E0A"/>
    <w:rsid w:val="00A43ECC"/>
    <w:rsid w:val="00A814EA"/>
    <w:rsid w:val="00AA0AAA"/>
    <w:rsid w:val="00B446C7"/>
    <w:rsid w:val="00B54EBC"/>
    <w:rsid w:val="00BD07D3"/>
    <w:rsid w:val="00C17ABD"/>
    <w:rsid w:val="00C67D32"/>
    <w:rsid w:val="00C717BC"/>
    <w:rsid w:val="00C728D8"/>
    <w:rsid w:val="00CF4AA2"/>
    <w:rsid w:val="00D45B98"/>
    <w:rsid w:val="00D832A4"/>
    <w:rsid w:val="00D87393"/>
    <w:rsid w:val="00DA6A19"/>
    <w:rsid w:val="00DB0975"/>
    <w:rsid w:val="00DF21B1"/>
    <w:rsid w:val="00E45301"/>
    <w:rsid w:val="00E52AA0"/>
    <w:rsid w:val="00FB4A18"/>
    <w:rsid w:val="00FD3D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31096F"/>
  <w15:chartTrackingRefBased/>
  <w15:docId w15:val="{8FC9A155-29F6-4396-8465-470FE7453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049C6"/>
    <w:pPr>
      <w:spacing w:after="200" w:line="276" w:lineRule="auto"/>
    </w:pPr>
    <w:rPr>
      <w:rFonts w:ascii="Calibri" w:eastAsia="Calibri" w:hAnsi="Calibri" w:cs="Times New Roman"/>
      <w:lang w:val="it-I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D3D97"/>
    <w:pPr>
      <w:tabs>
        <w:tab w:val="center" w:pos="4252"/>
        <w:tab w:val="right" w:pos="8504"/>
      </w:tabs>
      <w:spacing w:after="0" w:line="240" w:lineRule="auto"/>
    </w:pPr>
  </w:style>
  <w:style w:type="character" w:customStyle="1" w:styleId="NagwekZnak">
    <w:name w:val="Nagłówek Znak"/>
    <w:basedOn w:val="Domylnaczcionkaakapitu"/>
    <w:link w:val="Nagwek"/>
    <w:uiPriority w:val="99"/>
    <w:rsid w:val="005D3D97"/>
  </w:style>
  <w:style w:type="paragraph" w:styleId="Stopka">
    <w:name w:val="footer"/>
    <w:basedOn w:val="Normalny"/>
    <w:link w:val="StopkaZnak"/>
    <w:uiPriority w:val="99"/>
    <w:unhideWhenUsed/>
    <w:rsid w:val="005D3D97"/>
    <w:pPr>
      <w:tabs>
        <w:tab w:val="center" w:pos="4252"/>
        <w:tab w:val="right" w:pos="8504"/>
      </w:tabs>
      <w:spacing w:after="0" w:line="240" w:lineRule="auto"/>
    </w:pPr>
  </w:style>
  <w:style w:type="character" w:customStyle="1" w:styleId="StopkaZnak">
    <w:name w:val="Stopka Znak"/>
    <w:basedOn w:val="Domylnaczcionkaakapitu"/>
    <w:link w:val="Stopka"/>
    <w:uiPriority w:val="99"/>
    <w:rsid w:val="005D3D97"/>
  </w:style>
  <w:style w:type="paragraph" w:styleId="Akapitzlist">
    <w:name w:val="List Paragraph"/>
    <w:basedOn w:val="Normalny"/>
    <w:uiPriority w:val="99"/>
    <w:qFormat/>
    <w:rsid w:val="006049C6"/>
    <w:pPr>
      <w:ind w:left="720"/>
      <w:contextualSpacing/>
    </w:pPr>
    <w:rPr>
      <w:lang w:val="sk-SK"/>
    </w:rPr>
  </w:style>
  <w:style w:type="table" w:styleId="Tabela-Siatka">
    <w:name w:val="Table Grid"/>
    <w:basedOn w:val="Standardowy"/>
    <w:uiPriority w:val="39"/>
    <w:rsid w:val="006049C6"/>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DF21B1"/>
    <w:rPr>
      <w:color w:val="0563C1" w:themeColor="hyperlink"/>
      <w:u w:val="single"/>
    </w:rPr>
  </w:style>
  <w:style w:type="character" w:customStyle="1" w:styleId="Nierozpoznanawzmianka1">
    <w:name w:val="Nierozpoznana wzmianka1"/>
    <w:basedOn w:val="Domylnaczcionkaakapitu"/>
    <w:uiPriority w:val="99"/>
    <w:semiHidden/>
    <w:unhideWhenUsed/>
    <w:rsid w:val="00DF21B1"/>
    <w:rPr>
      <w:color w:val="605E5C"/>
      <w:shd w:val="clear" w:color="auto" w:fill="E1DFDD"/>
    </w:rPr>
  </w:style>
  <w:style w:type="paragraph" w:styleId="Tekstprzypisukocowego">
    <w:name w:val="endnote text"/>
    <w:basedOn w:val="Normalny"/>
    <w:link w:val="TekstprzypisukocowegoZnak"/>
    <w:uiPriority w:val="99"/>
    <w:semiHidden/>
    <w:unhideWhenUsed/>
    <w:rsid w:val="00BD07D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D07D3"/>
    <w:rPr>
      <w:rFonts w:ascii="Calibri" w:eastAsia="Calibri" w:hAnsi="Calibri" w:cs="Times New Roman"/>
      <w:sz w:val="20"/>
      <w:szCs w:val="20"/>
      <w:lang w:val="it-IT"/>
    </w:rPr>
  </w:style>
  <w:style w:type="character" w:styleId="Odwoanieprzypisukocowego">
    <w:name w:val="endnote reference"/>
    <w:basedOn w:val="Domylnaczcionkaakapitu"/>
    <w:uiPriority w:val="99"/>
    <w:semiHidden/>
    <w:unhideWhenUsed/>
    <w:rsid w:val="00BD07D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581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CWVLk9riRs&amp;ab_channel=EducationPerfect" TargetMode="External"/><Relationship Id="rId13" Type="http://schemas.openxmlformats.org/officeDocument/2006/relationships/hyperlink" Target="https://www.medicalnewstoday.com/articles/145855" TargetMode="External"/><Relationship Id="rId18" Type="http://schemas.openxmlformats.org/officeDocument/2006/relationships/hyperlink" Target="https://www.linkedin.com/pulse/what-digital-organisation-owen-mccal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youtube.com/watch?v=v4JlSxroZGs&amp;ab_channel=UKCloudLtd" TargetMode="External"/><Relationship Id="rId12" Type="http://schemas.openxmlformats.org/officeDocument/2006/relationships/hyperlink" Target="https://bmcpublichealth.biomedcentral.com/articles/10.1186/s12889-021-10710-2" TargetMode="External"/><Relationship Id="rId17" Type="http://schemas.openxmlformats.org/officeDocument/2006/relationships/hyperlink" Target="https://www.mayoclinic.org/tests-procedures/resilience-training/in-depth/resilience/art-20046311" TargetMode="External"/><Relationship Id="rId2" Type="http://schemas.openxmlformats.org/officeDocument/2006/relationships/styles" Target="styles.xml"/><Relationship Id="rId16" Type="http://schemas.openxmlformats.org/officeDocument/2006/relationships/hyperlink" Target="https://www.medicalnewstoday.com/articles/145855"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formation-age.com/truth-digital-transformation-2-123470666/" TargetMode="External"/><Relationship Id="rId5" Type="http://schemas.openxmlformats.org/officeDocument/2006/relationships/footnotes" Target="footnotes.xml"/><Relationship Id="rId15" Type="http://schemas.openxmlformats.org/officeDocument/2006/relationships/hyperlink" Target="https://www.nhs.uk/mental-health/conditions/generalised-anxiety-disorder/overview/" TargetMode="External"/><Relationship Id="rId23" Type="http://schemas.openxmlformats.org/officeDocument/2006/relationships/theme" Target="theme/theme1.xml"/><Relationship Id="rId10" Type="http://schemas.openxmlformats.org/officeDocument/2006/relationships/hyperlink" Target="https://www.interxion.com/blogs/how-do-i-optimize-workloads-and-workflows-in-the-digital-workplace-part-1" TargetMode="External"/><Relationship Id="rId19" Type="http://schemas.openxmlformats.org/officeDocument/2006/relationships/hyperlink" Target="https://www.cmswire.com/digital-workplace/3-steps-to-building-a-digital-culture/" TargetMode="External"/><Relationship Id="rId4" Type="http://schemas.openxmlformats.org/officeDocument/2006/relationships/webSettings" Target="webSettings.xml"/><Relationship Id="rId9" Type="http://schemas.openxmlformats.org/officeDocument/2006/relationships/hyperlink" Target="https://www.digitalrealty.com/blog/how-do-i-optimize-workloads-and-workflows-in-the-digital-workplace-part-2" TargetMode="External"/><Relationship Id="rId14" Type="http://schemas.openxmlformats.org/officeDocument/2006/relationships/hyperlink" Target="https://www.nutanix.com/theforecastbynutanix/technology/rethinking-cloud-workloads"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1034</Words>
  <Characters>6204</Characters>
  <Application>Microsoft Office Word</Application>
  <DocSecurity>0</DocSecurity>
  <Lines>51</Lines>
  <Paragraphs>14</Paragraphs>
  <ScaleCrop>false</ScaleCrop>
  <HeadingPairs>
    <vt:vector size="6" baseType="variant">
      <vt:variant>
        <vt:lpstr>Tytuł</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Monia</dc:creator>
  <cp:keywords/>
  <dc:description/>
  <cp:lastModifiedBy>Małgorzata Mędrala</cp:lastModifiedBy>
  <cp:revision>6</cp:revision>
  <dcterms:created xsi:type="dcterms:W3CDTF">2022-10-21T08:53:00Z</dcterms:created>
  <dcterms:modified xsi:type="dcterms:W3CDTF">2022-10-25T14:05:00Z</dcterms:modified>
</cp:coreProperties>
</file>