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F755" w14:textId="419AD815" w:rsidR="006049C6" w:rsidRPr="00D5134E" w:rsidRDefault="00A27A6C" w:rsidP="00A27A6C">
      <w:pPr>
        <w:ind w:left="708"/>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A</w:t>
      </w:r>
      <w:r w:rsidR="00A95505">
        <w:rPr>
          <w:rFonts w:asciiTheme="minorHAnsi" w:hAnsiTheme="minorHAnsi" w:cstheme="minorHAnsi"/>
          <w:b/>
          <w:bCs/>
          <w:color w:val="0CA373"/>
          <w:sz w:val="36"/>
          <w:szCs w:val="36"/>
          <w:lang w:val="en-GB"/>
        </w:rPr>
        <w:t>Wzór</w:t>
      </w:r>
      <w:proofErr w:type="spellEnd"/>
      <w:r w:rsidR="00A95505">
        <w:rPr>
          <w:rFonts w:asciiTheme="minorHAnsi" w:hAnsiTheme="minorHAnsi" w:cstheme="minorHAnsi"/>
          <w:b/>
          <w:bCs/>
          <w:color w:val="0CA373"/>
          <w:sz w:val="36"/>
          <w:szCs w:val="36"/>
          <w:lang w:val="en-GB"/>
        </w:rPr>
        <w:t xml:space="preserve"> </w:t>
      </w:r>
      <w:proofErr w:type="spellStart"/>
      <w:r w:rsidR="00A95505">
        <w:rPr>
          <w:rFonts w:asciiTheme="minorHAnsi" w:hAnsiTheme="minorHAnsi" w:cstheme="minorHAnsi"/>
          <w:b/>
          <w:bCs/>
          <w:color w:val="0CA373"/>
          <w:sz w:val="36"/>
          <w:szCs w:val="36"/>
          <w:lang w:val="en-GB"/>
        </w:rPr>
        <w:t>karty</w:t>
      </w:r>
      <w:proofErr w:type="spellEnd"/>
      <w:r w:rsidR="00A95505">
        <w:rPr>
          <w:rFonts w:asciiTheme="minorHAnsi" w:hAnsiTheme="minorHAnsi" w:cstheme="minorHAnsi"/>
          <w:b/>
          <w:bCs/>
          <w:color w:val="0CA373"/>
          <w:sz w:val="36"/>
          <w:szCs w:val="36"/>
          <w:lang w:val="en-GB"/>
        </w:rPr>
        <w:t xml:space="preserve"> </w:t>
      </w:r>
      <w:proofErr w:type="spellStart"/>
      <w:r w:rsidR="00A95505">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3750D2E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89265E0" w14:textId="70C65753" w:rsidR="006049C6" w:rsidRPr="00D5134E" w:rsidRDefault="00A95505">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Tytuł</w:t>
            </w:r>
            <w:proofErr w:type="spellEnd"/>
            <w:r w:rsidR="006049C6" w:rsidRPr="00D5134E">
              <w:rPr>
                <w:rFonts w:asciiTheme="minorHAnsi" w:eastAsia="Times New Roman" w:hAnsiTheme="minorHAnsi" w:cstheme="minorHAnsi"/>
                <w:b/>
                <w:bCs/>
                <w:color w:val="FFFFFF" w:themeColor="background1"/>
                <w:lang w:val="en-GB" w:eastAsia="en-GB"/>
              </w:rPr>
              <w:t> </w:t>
            </w:r>
            <w:r w:rsidR="006049C6" w:rsidRPr="00D5134E">
              <w:rPr>
                <w:rFonts w:asciiTheme="minorHAnsi" w:eastAsia="Times New Roman" w:hAnsiTheme="minorHAnsi" w:cstheme="minorHAnsi"/>
                <w:b/>
                <w:bCs/>
                <w:color w:val="FFFFFF" w:themeColor="background1"/>
                <w:lang w:val="en-GB" w:eastAsia="en-GB"/>
              </w:rPr>
              <w:tab/>
            </w:r>
            <w:r w:rsidR="006049C6"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5B0EBA" w14:textId="023A209F" w:rsidR="006049C6" w:rsidRPr="00D5134E" w:rsidRDefault="00A964A1" w:rsidP="009C1879">
            <w:pPr>
              <w:tabs>
                <w:tab w:val="left" w:pos="1157"/>
              </w:tabs>
              <w:jc w:val="center"/>
              <w:rPr>
                <w:rFonts w:asciiTheme="minorHAnsi" w:hAnsiTheme="minorHAnsi" w:cstheme="minorHAnsi"/>
                <w:b/>
                <w:bCs/>
                <w:color w:val="1F3864" w:themeColor="accent1" w:themeShade="80"/>
                <w:lang w:val="en-GB"/>
              </w:rPr>
            </w:pPr>
            <w:proofErr w:type="spellStart"/>
            <w:r w:rsidRPr="00A964A1">
              <w:rPr>
                <w:rFonts w:asciiTheme="minorHAnsi" w:hAnsiTheme="minorHAnsi" w:cstheme="minorHAnsi"/>
                <w:b/>
                <w:bCs/>
                <w:color w:val="1F3864" w:themeColor="accent1" w:themeShade="80"/>
                <w:lang w:val="en-GB"/>
              </w:rPr>
              <w:t>Koncentracja</w:t>
            </w:r>
            <w:proofErr w:type="spellEnd"/>
            <w:r w:rsidRPr="00A964A1">
              <w:rPr>
                <w:rFonts w:asciiTheme="minorHAnsi" w:hAnsiTheme="minorHAnsi" w:cstheme="minorHAnsi"/>
                <w:b/>
                <w:bCs/>
                <w:color w:val="1F3864" w:themeColor="accent1" w:themeShade="80"/>
                <w:lang w:val="en-GB"/>
              </w:rPr>
              <w:t xml:space="preserve"> </w:t>
            </w:r>
            <w:proofErr w:type="spellStart"/>
            <w:r w:rsidRPr="00A964A1">
              <w:rPr>
                <w:rFonts w:asciiTheme="minorHAnsi" w:hAnsiTheme="minorHAnsi" w:cstheme="minorHAnsi"/>
                <w:b/>
                <w:bCs/>
                <w:color w:val="1F3864" w:themeColor="accent1" w:themeShade="80"/>
                <w:lang w:val="en-GB"/>
              </w:rPr>
              <w:t>na</w:t>
            </w:r>
            <w:proofErr w:type="spellEnd"/>
            <w:r w:rsidRPr="00A964A1">
              <w:rPr>
                <w:rFonts w:asciiTheme="minorHAnsi" w:hAnsiTheme="minorHAnsi" w:cstheme="minorHAnsi"/>
                <w:b/>
                <w:bCs/>
                <w:color w:val="1F3864" w:themeColor="accent1" w:themeShade="80"/>
                <w:lang w:val="en-GB"/>
              </w:rPr>
              <w:t xml:space="preserve"> </w:t>
            </w:r>
            <w:proofErr w:type="spellStart"/>
            <w:r w:rsidRPr="00A964A1">
              <w:rPr>
                <w:rFonts w:asciiTheme="minorHAnsi" w:hAnsiTheme="minorHAnsi" w:cstheme="minorHAnsi"/>
                <w:b/>
                <w:bCs/>
                <w:color w:val="1F3864" w:themeColor="accent1" w:themeShade="80"/>
                <w:lang w:val="en-GB"/>
              </w:rPr>
              <w:t>słuchaniu</w:t>
            </w:r>
            <w:proofErr w:type="spellEnd"/>
            <w:r w:rsidRPr="00A964A1">
              <w:rPr>
                <w:rFonts w:asciiTheme="minorHAnsi" w:hAnsiTheme="minorHAnsi" w:cstheme="minorHAnsi"/>
                <w:b/>
                <w:bCs/>
                <w:color w:val="1F3864" w:themeColor="accent1" w:themeShade="80"/>
                <w:lang w:val="en-GB"/>
              </w:rPr>
              <w:t xml:space="preserve"> </w:t>
            </w:r>
            <w:proofErr w:type="spellStart"/>
            <w:r w:rsidRPr="00A964A1">
              <w:rPr>
                <w:rFonts w:asciiTheme="minorHAnsi" w:hAnsiTheme="minorHAnsi" w:cstheme="minorHAnsi"/>
                <w:b/>
                <w:bCs/>
                <w:color w:val="1F3864" w:themeColor="accent1" w:themeShade="80"/>
                <w:lang w:val="en-GB"/>
              </w:rPr>
              <w:t>klientów</w:t>
            </w:r>
            <w:proofErr w:type="spellEnd"/>
          </w:p>
        </w:tc>
      </w:tr>
      <w:tr w:rsidR="006049C6" w:rsidRPr="00D5134E" w14:paraId="07590A2F"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2B8DABD" w14:textId="58DD6345" w:rsidR="006049C6" w:rsidRPr="00D5134E" w:rsidRDefault="00A95505">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Kluczowe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słowa</w:t>
            </w:r>
            <w:proofErr w:type="spellEnd"/>
            <w:r w:rsidR="006049C6" w:rsidRPr="00D5134E">
              <w:rPr>
                <w:rFonts w:asciiTheme="minorHAnsi" w:eastAsia="Times New Roman" w:hAnsiTheme="minorHAnsi" w:cstheme="minorHAnsi"/>
                <w:b/>
                <w:bCs/>
                <w:color w:val="FFFFFF" w:themeColor="background1"/>
                <w:lang w:val="en-GB" w:eastAsia="en-GB"/>
              </w:rPr>
              <w:t>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AC5C2C" w14:textId="440A67F4" w:rsidR="006049C6" w:rsidRPr="00A964A1" w:rsidRDefault="00A964A1" w:rsidP="00945D0B">
            <w:pPr>
              <w:rPr>
                <w:rFonts w:asciiTheme="minorHAnsi" w:hAnsiTheme="minorHAnsi" w:cstheme="minorHAnsi"/>
                <w:color w:val="1F3864" w:themeColor="accent1" w:themeShade="80"/>
                <w:lang w:val="pl-PL"/>
              </w:rPr>
            </w:pPr>
            <w:r>
              <w:rPr>
                <w:rFonts w:asciiTheme="minorHAnsi" w:hAnsiTheme="minorHAnsi" w:cstheme="minorHAnsi"/>
                <w:color w:val="1F3864" w:themeColor="accent1" w:themeShade="80"/>
                <w:lang w:val="pl-PL"/>
              </w:rPr>
              <w:t>I</w:t>
            </w:r>
            <w:r w:rsidRPr="00A964A1">
              <w:rPr>
                <w:rFonts w:asciiTheme="minorHAnsi" w:hAnsiTheme="minorHAnsi" w:cstheme="minorHAnsi"/>
                <w:color w:val="1F3864" w:themeColor="accent1" w:themeShade="80"/>
                <w:lang w:val="pl-PL"/>
              </w:rPr>
              <w:t>nformacje zwrotne; aktywne słuchanie; narzędzia gromadzenia danych</w:t>
            </w:r>
          </w:p>
        </w:tc>
      </w:tr>
      <w:tr w:rsidR="006049C6" w:rsidRPr="00D5134E" w14:paraId="2FDF4ACD"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DE86CD6" w14:textId="60B302F2" w:rsidR="006049C6" w:rsidRPr="00D5134E" w:rsidRDefault="00A9550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Język</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A43DAF" w14:textId="4916A7D2" w:rsidR="006049C6" w:rsidRPr="00D5134E" w:rsidRDefault="00A27A6C">
            <w:pPr>
              <w:rPr>
                <w:rFonts w:asciiTheme="minorHAnsi" w:hAnsiTheme="minorHAnsi" w:cstheme="minorHAnsi"/>
                <w:color w:val="1F3864" w:themeColor="accent1" w:themeShade="80"/>
                <w:lang w:val="en-GB"/>
              </w:rPr>
            </w:pPr>
            <w:proofErr w:type="spellStart"/>
            <w:r>
              <w:rPr>
                <w:rFonts w:asciiTheme="minorHAnsi" w:hAnsiTheme="minorHAnsi" w:cstheme="minorHAnsi"/>
                <w:color w:val="1F3864" w:themeColor="accent1" w:themeShade="80"/>
                <w:lang w:val="en-GB"/>
              </w:rPr>
              <w:t>A</w:t>
            </w:r>
            <w:r w:rsidR="00A964A1">
              <w:rPr>
                <w:rFonts w:asciiTheme="minorHAnsi" w:hAnsiTheme="minorHAnsi" w:cstheme="minorHAnsi"/>
                <w:color w:val="1F3864" w:themeColor="accent1" w:themeShade="80"/>
                <w:lang w:val="en-GB"/>
              </w:rPr>
              <w:t>ngielski</w:t>
            </w:r>
            <w:proofErr w:type="spellEnd"/>
          </w:p>
        </w:tc>
      </w:tr>
      <w:tr w:rsidR="006049C6" w:rsidRPr="00D5134E" w14:paraId="00EF8C4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445675A" w14:textId="5A077866" w:rsidR="006049C6" w:rsidRPr="00D5134E" w:rsidRDefault="00A95505">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Założenia</w:t>
            </w:r>
            <w:proofErr w:type="spellEnd"/>
            <w:r>
              <w:rPr>
                <w:rFonts w:asciiTheme="minorHAnsi" w:eastAsia="Times New Roman" w:hAnsiTheme="minorHAnsi" w:cstheme="minorHAnsi"/>
                <w:b/>
                <w:bCs/>
                <w:color w:val="FFFFFF" w:themeColor="background1"/>
                <w:lang w:val="en-GB" w:eastAsia="en-GB"/>
              </w:rPr>
              <w:t>/Cele/</w:t>
            </w:r>
            <w:proofErr w:type="spellStart"/>
            <w:r>
              <w:rPr>
                <w:rFonts w:asciiTheme="minorHAnsi" w:eastAsia="Times New Roman" w:hAnsiTheme="minorHAnsi" w:cstheme="minorHAnsi"/>
                <w:b/>
                <w:bCs/>
                <w:color w:val="FFFFFF" w:themeColor="background1"/>
                <w:lang w:val="en-GB" w:eastAsia="en-GB"/>
              </w:rPr>
              <w:t>wyniki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kształcenia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9AA91C" w14:textId="1BBFE959" w:rsidR="00DB0975" w:rsidRPr="00A964A1" w:rsidRDefault="00A964A1" w:rsidP="00DB0975">
            <w:pPr>
              <w:spacing w:line="240" w:lineRule="auto"/>
              <w:rPr>
                <w:rFonts w:asciiTheme="minorHAnsi" w:hAnsiTheme="minorHAnsi" w:cstheme="minorHAnsi"/>
                <w:color w:val="1F3864" w:themeColor="accent1" w:themeShade="80"/>
                <w:lang w:val="pl-PL"/>
              </w:rPr>
            </w:pPr>
            <w:r w:rsidRPr="00A964A1">
              <w:rPr>
                <w:rFonts w:asciiTheme="minorHAnsi" w:hAnsiTheme="minorHAnsi" w:cstheme="minorHAnsi"/>
                <w:color w:val="1F3864" w:themeColor="accent1" w:themeShade="80"/>
                <w:lang w:val="pl-PL"/>
              </w:rPr>
              <w:t>Pod koniec sesji studenci będą w stanie</w:t>
            </w:r>
            <w:r w:rsidR="00DB0975" w:rsidRPr="00A964A1">
              <w:rPr>
                <w:rFonts w:asciiTheme="minorHAnsi" w:hAnsiTheme="minorHAnsi" w:cstheme="minorHAnsi"/>
                <w:color w:val="1F3864" w:themeColor="accent1" w:themeShade="80"/>
                <w:lang w:val="pl-PL"/>
              </w:rPr>
              <w:t xml:space="preserve">: </w:t>
            </w:r>
          </w:p>
          <w:p w14:paraId="69566099" w14:textId="77777777" w:rsidR="00D5134E" w:rsidRPr="00A964A1" w:rsidRDefault="00D5134E" w:rsidP="00DB0975">
            <w:pPr>
              <w:spacing w:line="240" w:lineRule="auto"/>
              <w:rPr>
                <w:rFonts w:asciiTheme="minorHAnsi" w:hAnsiTheme="minorHAnsi" w:cstheme="minorHAnsi"/>
                <w:color w:val="1F3864" w:themeColor="accent1" w:themeShade="80"/>
                <w:lang w:val="pl-PL"/>
              </w:rPr>
            </w:pPr>
          </w:p>
          <w:p w14:paraId="31C4CE16" w14:textId="3E6062E4" w:rsidR="00DB0975" w:rsidRPr="00A964A1" w:rsidRDefault="00DB0975" w:rsidP="00A814EA">
            <w:pPr>
              <w:spacing w:line="240" w:lineRule="auto"/>
              <w:ind w:left="1201" w:hanging="493"/>
              <w:rPr>
                <w:rFonts w:asciiTheme="minorHAnsi" w:hAnsiTheme="minorHAnsi" w:cstheme="minorHAnsi"/>
                <w:color w:val="1F3864" w:themeColor="accent1" w:themeShade="80"/>
                <w:lang w:val="pl-PL"/>
              </w:rPr>
            </w:pPr>
            <w:r w:rsidRPr="00A964A1">
              <w:rPr>
                <w:rFonts w:asciiTheme="minorHAnsi" w:hAnsiTheme="minorHAnsi" w:cstheme="minorHAnsi"/>
                <w:color w:val="1F3864" w:themeColor="accent1" w:themeShade="80"/>
                <w:lang w:val="pl-PL"/>
              </w:rPr>
              <w:t xml:space="preserve">LO1: </w:t>
            </w:r>
            <w:r w:rsidR="00A964A1" w:rsidRPr="00A964A1">
              <w:rPr>
                <w:rFonts w:asciiTheme="minorHAnsi" w:hAnsiTheme="minorHAnsi" w:cstheme="minorHAnsi"/>
                <w:color w:val="1F3864" w:themeColor="accent1" w:themeShade="80"/>
                <w:lang w:val="pl-PL"/>
              </w:rPr>
              <w:t>Określ</w:t>
            </w:r>
            <w:r w:rsidR="00A964A1">
              <w:rPr>
                <w:rFonts w:asciiTheme="minorHAnsi" w:hAnsiTheme="minorHAnsi" w:cstheme="minorHAnsi"/>
                <w:color w:val="1F3864" w:themeColor="accent1" w:themeShade="80"/>
                <w:lang w:val="pl-PL"/>
              </w:rPr>
              <w:t>ać</w:t>
            </w:r>
            <w:r w:rsidR="00A964A1" w:rsidRPr="00A964A1">
              <w:rPr>
                <w:rFonts w:asciiTheme="minorHAnsi" w:hAnsiTheme="minorHAnsi" w:cstheme="minorHAnsi"/>
                <w:color w:val="1F3864" w:themeColor="accent1" w:themeShade="80"/>
                <w:lang w:val="pl-PL"/>
              </w:rPr>
              <w:t xml:space="preserve"> sposo</w:t>
            </w:r>
            <w:r w:rsidR="00A964A1">
              <w:rPr>
                <w:rFonts w:asciiTheme="minorHAnsi" w:hAnsiTheme="minorHAnsi" w:cstheme="minorHAnsi"/>
                <w:color w:val="1F3864" w:themeColor="accent1" w:themeShade="80"/>
                <w:lang w:val="pl-PL"/>
              </w:rPr>
              <w:t>by</w:t>
            </w:r>
            <w:r w:rsidR="00A964A1" w:rsidRPr="00A964A1">
              <w:rPr>
                <w:rFonts w:asciiTheme="minorHAnsi" w:hAnsiTheme="minorHAnsi" w:cstheme="minorHAnsi"/>
                <w:color w:val="1F3864" w:themeColor="accent1" w:themeShade="80"/>
                <w:lang w:val="pl-PL"/>
              </w:rPr>
              <w:t xml:space="preserve"> słuchania informacji zwrotnych od klientów</w:t>
            </w:r>
            <w:r w:rsidRPr="00A964A1">
              <w:rPr>
                <w:rFonts w:asciiTheme="minorHAnsi" w:hAnsiTheme="minorHAnsi" w:cstheme="minorHAnsi"/>
                <w:color w:val="1F3864" w:themeColor="accent1" w:themeShade="80"/>
                <w:lang w:val="pl-PL"/>
              </w:rPr>
              <w:t>.</w:t>
            </w:r>
          </w:p>
          <w:p w14:paraId="6622E92C" w14:textId="68F57E20" w:rsidR="00DB0975" w:rsidRPr="00A964A1" w:rsidRDefault="00DB0975" w:rsidP="00760BB1">
            <w:pPr>
              <w:spacing w:line="240" w:lineRule="auto"/>
              <w:ind w:left="1201" w:hanging="493"/>
              <w:rPr>
                <w:rFonts w:asciiTheme="minorHAnsi" w:hAnsiTheme="minorHAnsi" w:cstheme="minorHAnsi"/>
                <w:color w:val="1F3864" w:themeColor="accent1" w:themeShade="80"/>
                <w:lang w:val="pl-PL"/>
              </w:rPr>
            </w:pPr>
            <w:r w:rsidRPr="00A964A1">
              <w:rPr>
                <w:rFonts w:asciiTheme="minorHAnsi" w:hAnsiTheme="minorHAnsi" w:cstheme="minorHAnsi"/>
                <w:color w:val="1F3864" w:themeColor="accent1" w:themeShade="80"/>
                <w:lang w:val="pl-PL"/>
              </w:rPr>
              <w:t xml:space="preserve">LO2: </w:t>
            </w:r>
            <w:r w:rsidR="00A964A1" w:rsidRPr="00A964A1">
              <w:rPr>
                <w:rFonts w:asciiTheme="minorHAnsi" w:hAnsiTheme="minorHAnsi" w:cstheme="minorHAnsi"/>
                <w:color w:val="1F3864" w:themeColor="accent1" w:themeShade="80"/>
                <w:lang w:val="pl-PL"/>
              </w:rPr>
              <w:t>pokazać klientom, że ich słuchaj</w:t>
            </w:r>
            <w:r w:rsidR="00A964A1">
              <w:rPr>
                <w:rFonts w:asciiTheme="minorHAnsi" w:hAnsiTheme="minorHAnsi" w:cstheme="minorHAnsi"/>
                <w:color w:val="1F3864" w:themeColor="accent1" w:themeShade="80"/>
                <w:lang w:val="pl-PL"/>
              </w:rPr>
              <w:t>ą</w:t>
            </w:r>
            <w:r w:rsidR="004C7624" w:rsidRPr="00A964A1">
              <w:rPr>
                <w:rFonts w:asciiTheme="minorHAnsi" w:hAnsiTheme="minorHAnsi" w:cstheme="minorHAnsi"/>
                <w:color w:val="1F3864" w:themeColor="accent1" w:themeShade="80"/>
                <w:lang w:val="pl-PL"/>
              </w:rPr>
              <w:t>.</w:t>
            </w:r>
          </w:p>
          <w:p w14:paraId="25A68957" w14:textId="5A0B5F38" w:rsidR="00A27A6C" w:rsidRPr="00A964A1" w:rsidRDefault="00DB0975" w:rsidP="00A27A6C">
            <w:pPr>
              <w:spacing w:line="240" w:lineRule="auto"/>
              <w:ind w:left="1145" w:hanging="437"/>
              <w:rPr>
                <w:rFonts w:asciiTheme="minorHAnsi" w:hAnsiTheme="minorHAnsi" w:cstheme="minorHAnsi"/>
                <w:color w:val="1F3864" w:themeColor="accent1" w:themeShade="80"/>
                <w:lang w:val="pl-PL"/>
              </w:rPr>
            </w:pPr>
            <w:r w:rsidRPr="00A964A1">
              <w:rPr>
                <w:rFonts w:asciiTheme="minorHAnsi" w:hAnsiTheme="minorHAnsi" w:cstheme="minorHAnsi"/>
                <w:color w:val="1F3864" w:themeColor="accent1" w:themeShade="80"/>
                <w:lang w:val="pl-PL"/>
              </w:rPr>
              <w:t xml:space="preserve">LO3: </w:t>
            </w:r>
            <w:r w:rsidR="00A964A1" w:rsidRPr="00A964A1">
              <w:rPr>
                <w:rFonts w:asciiTheme="minorHAnsi" w:hAnsiTheme="minorHAnsi" w:cstheme="minorHAnsi"/>
                <w:color w:val="1F3864" w:themeColor="accent1" w:themeShade="80"/>
                <w:lang w:val="pl-PL"/>
              </w:rPr>
              <w:t>Wykorzysta</w:t>
            </w:r>
            <w:r w:rsidR="00A964A1">
              <w:rPr>
                <w:rFonts w:asciiTheme="minorHAnsi" w:hAnsiTheme="minorHAnsi" w:cstheme="minorHAnsi"/>
                <w:color w:val="1F3864" w:themeColor="accent1" w:themeShade="80"/>
                <w:lang w:val="pl-PL"/>
              </w:rPr>
              <w:t>ć</w:t>
            </w:r>
            <w:r w:rsidR="00A964A1" w:rsidRPr="00A964A1">
              <w:rPr>
                <w:rFonts w:asciiTheme="minorHAnsi" w:hAnsiTheme="minorHAnsi" w:cstheme="minorHAnsi"/>
                <w:color w:val="1F3864" w:themeColor="accent1" w:themeShade="80"/>
                <w:lang w:val="pl-PL"/>
              </w:rPr>
              <w:t xml:space="preserve"> narzędzi</w:t>
            </w:r>
            <w:r w:rsidR="00A964A1">
              <w:rPr>
                <w:rFonts w:asciiTheme="minorHAnsi" w:hAnsiTheme="minorHAnsi" w:cstheme="minorHAnsi"/>
                <w:color w:val="1F3864" w:themeColor="accent1" w:themeShade="80"/>
                <w:lang w:val="pl-PL"/>
              </w:rPr>
              <w:t>a</w:t>
            </w:r>
            <w:r w:rsidR="00A964A1" w:rsidRPr="00A964A1">
              <w:rPr>
                <w:rFonts w:asciiTheme="minorHAnsi" w:hAnsiTheme="minorHAnsi" w:cstheme="minorHAnsi"/>
                <w:color w:val="1F3864" w:themeColor="accent1" w:themeShade="80"/>
                <w:lang w:val="pl-PL"/>
              </w:rPr>
              <w:t xml:space="preserve"> do pozyskiwania informacji zwrotnych od klientów</w:t>
            </w:r>
            <w:r w:rsidRPr="00A964A1">
              <w:rPr>
                <w:rFonts w:asciiTheme="minorHAnsi" w:hAnsiTheme="minorHAnsi" w:cstheme="minorHAnsi"/>
                <w:color w:val="1F3864" w:themeColor="accent1" w:themeShade="80"/>
                <w:lang w:val="pl-PL"/>
              </w:rPr>
              <w:t>.</w:t>
            </w:r>
          </w:p>
        </w:tc>
      </w:tr>
      <w:tr w:rsidR="006049C6" w:rsidRPr="00D5134E" w14:paraId="70FE717E"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00E51FB7"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14:paraId="7002AF8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54D515" w14:textId="1238E65D" w:rsidR="006049C6" w:rsidRPr="00D5134E" w:rsidRDefault="00A95505">
            <w:pPr>
              <w:rPr>
                <w:rFonts w:asciiTheme="minorHAnsi" w:eastAsia="Times New Roman" w:hAnsiTheme="minorHAnsi" w:cstheme="minorHAnsi"/>
                <w:b/>
                <w:bCs/>
                <w:lang w:val="en-GB" w:eastAsia="en-GB"/>
              </w:rPr>
            </w:pPr>
            <w:r w:rsidRPr="00A95505">
              <w:rPr>
                <w:rFonts w:asciiTheme="minorHAnsi" w:eastAsia="Times New Roman" w:hAnsiTheme="minorHAnsi" w:cstheme="minorHAnsi"/>
                <w:b/>
                <w:bCs/>
                <w:lang w:val="en-GB" w:eastAsia="en-GB"/>
              </w:rPr>
              <w:t xml:space="preserve">Online / Digital Marketing / </w:t>
            </w:r>
            <w:proofErr w:type="spellStart"/>
            <w:r w:rsidRPr="00A95505">
              <w:rPr>
                <w:rFonts w:asciiTheme="minorHAnsi" w:eastAsia="Times New Roman" w:hAnsiTheme="minorHAnsi" w:cstheme="minorHAnsi"/>
                <w:b/>
                <w:bCs/>
                <w:lang w:val="en-GB"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D7F8449" w14:textId="77777777"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3C0CB40"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2147AB4" w14:textId="75D5ED63"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w:t>
            </w:r>
            <w:r w:rsidR="00A95505">
              <w:rPr>
                <w:rFonts w:asciiTheme="minorHAnsi" w:eastAsia="Times New Roman" w:hAnsiTheme="minorHAnsi" w:cstheme="minorHAnsi"/>
                <w:b/>
                <w:bCs/>
                <w:lang w:val="en-GB" w:eastAsia="en-GB"/>
              </w:rPr>
              <w:t>Handel</w:t>
            </w:r>
            <w:r w:rsidRPr="00D5134E">
              <w:rPr>
                <w:rFonts w:asciiTheme="minorHAnsi" w:eastAsia="Times New Roman" w:hAnsiTheme="minorHAnsi" w:cstheme="minorHAnsi"/>
                <w:b/>
                <w:bCs/>
                <w:lang w:val="en-GB" w:eastAsia="en-GB"/>
              </w:rPr>
              <w:t xml:space="preserve"> / </w:t>
            </w:r>
            <w:proofErr w:type="spellStart"/>
            <w:r w:rsidRPr="00D5134E">
              <w:rPr>
                <w:rFonts w:asciiTheme="minorHAnsi" w:eastAsia="Times New Roman" w:hAnsiTheme="minorHAnsi" w:cstheme="minorHAnsi"/>
                <w:b/>
                <w:bCs/>
                <w:lang w:val="en-GB" w:eastAsia="en-GB"/>
              </w:rPr>
              <w:t>Finan</w:t>
            </w:r>
            <w:r w:rsidR="00A95505">
              <w:rPr>
                <w:rFonts w:asciiTheme="minorHAnsi" w:eastAsia="Times New Roman" w:hAnsiTheme="minorHAnsi" w:cstheme="minorHAnsi"/>
                <w:b/>
                <w:bCs/>
                <w:lang w:val="en-GB" w:eastAsia="en-GB"/>
              </w:rPr>
              <w:t>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6B408C1"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5A81C0A5"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4228BF" w14:textId="4EE9759A" w:rsidR="006049C6" w:rsidRPr="00D5134E" w:rsidRDefault="00A95505">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Cyfrowy</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532200B3" w14:textId="77777777"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336FC178"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C8702E" w14:textId="13ED5484" w:rsidR="006049C6" w:rsidRPr="00D5134E" w:rsidRDefault="00A95505">
            <w:pPr>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Praca</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inteligentna</w:t>
            </w:r>
            <w:proofErr w:type="spellEnd"/>
            <w:r>
              <w:rPr>
                <w:rFonts w:asciiTheme="minorHAnsi" w:eastAsia="Times New Roman" w:hAnsiTheme="minorHAnsi" w:cstheme="minorHAnsi"/>
                <w:b/>
                <w:bCs/>
                <w:lang w:val="en-GB" w:eastAsia="en-GB"/>
              </w:rPr>
              <w:t>/</w:t>
            </w:r>
            <w:proofErr w:type="spellStart"/>
            <w:r>
              <w:rPr>
                <w:rFonts w:asciiTheme="minorHAnsi" w:eastAsia="Times New Roman" w:hAnsiTheme="minorHAnsi" w:cstheme="minorHAnsi"/>
                <w:b/>
                <w:bCs/>
                <w:lang w:val="en-GB" w:eastAsia="en-GB"/>
              </w:rPr>
              <w:t>Cyfrowi</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Nomadowie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A846051"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03AD72B5"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15DDB5A" w14:textId="39406803" w:rsidR="006049C6" w:rsidRPr="00D5134E" w:rsidRDefault="00A9550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Opis</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B505D4" w14:textId="6C0C97B1" w:rsidR="004C0E30" w:rsidRPr="00A964A1" w:rsidRDefault="00A964A1" w:rsidP="00A964A1">
            <w:pPr>
              <w:pStyle w:val="Akapitzlist"/>
              <w:spacing w:after="0" w:line="240" w:lineRule="auto"/>
              <w:ind w:left="31"/>
              <w:jc w:val="both"/>
              <w:textAlignment w:val="baseline"/>
              <w:rPr>
                <w:rFonts w:asciiTheme="minorHAnsi" w:eastAsia="Times New Roman" w:hAnsiTheme="minorHAnsi" w:cstheme="minorHAnsi"/>
                <w:b/>
                <w:bCs/>
                <w:lang w:val="pl-PL" w:eastAsia="en-GB"/>
              </w:rPr>
            </w:pPr>
            <w:r w:rsidRPr="00A964A1">
              <w:rPr>
                <w:rFonts w:asciiTheme="minorHAnsi" w:eastAsia="Times New Roman" w:hAnsiTheme="minorHAnsi" w:cstheme="minorHAnsi"/>
                <w:b/>
                <w:bCs/>
                <w:lang w:val="pl-PL" w:eastAsia="en-GB"/>
              </w:rPr>
              <w:t>Ta sesja skupia się na narzędziach i technikach aktywnego słuchania klientów i ważnych komunikatów, które do nas wysyłają (bezpośrednio i pośrednio).  Skupimy się zarówno na dostępnych danych wtórnych, jak i na tym, jak najlepiej zbierać i wykorzystywać dane pierwotne, aby lepiej zrozumieć dzisiejszych, ale także przyszłych klientów. Integracja skutecznego słuchania klientów pomaga zidentyfikować nie tylko bieżące problemy, ale także możliwości na przyszłość i sposoby ich realizacji lub rozwiązania, a także stworzyć silniejsze relacje z naszymi klientami, co prowadzi do większej lojalności.</w:t>
            </w:r>
          </w:p>
        </w:tc>
      </w:tr>
      <w:tr w:rsidR="006049C6" w:rsidRPr="00D5134E" w14:paraId="041A95CB"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0163151" w14:textId="4C368164" w:rsidR="006049C6" w:rsidRPr="00D5134E" w:rsidRDefault="00A95505" w:rsidP="004B2C82">
            <w:pPr>
              <w:rPr>
                <w:rFonts w:asciiTheme="minorHAnsi" w:hAnsiTheme="minorHAnsi" w:cstheme="minorHAnsi"/>
                <w:b/>
                <w:bCs/>
                <w:lang w:val="en-GB"/>
              </w:rPr>
            </w:pPr>
            <w:proofErr w:type="spellStart"/>
            <w:r>
              <w:rPr>
                <w:rFonts w:asciiTheme="minorHAnsi" w:eastAsia="Times New Roman" w:hAnsiTheme="minorHAnsi" w:cstheme="minorHAnsi"/>
                <w:b/>
                <w:bCs/>
                <w:color w:val="FFFFFF" w:themeColor="background1"/>
                <w:lang w:val="en-GB" w:eastAsia="en-GB"/>
              </w:rPr>
              <w:t>Zawartości</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uszeregowane</w:t>
            </w:r>
            <w:proofErr w:type="spellEnd"/>
            <w:r>
              <w:rPr>
                <w:rFonts w:asciiTheme="minorHAnsi" w:eastAsia="Times New Roman" w:hAnsiTheme="minorHAnsi" w:cstheme="minorHAnsi"/>
                <w:b/>
                <w:bCs/>
                <w:color w:val="FFFFFF" w:themeColor="background1"/>
                <w:lang w:val="en-GB" w:eastAsia="en-GB"/>
              </w:rPr>
              <w:t xml:space="preserve"> w 4 </w:t>
            </w:r>
            <w:proofErr w:type="spellStart"/>
            <w:r>
              <w:rPr>
                <w:rFonts w:asciiTheme="minorHAnsi" w:eastAsia="Times New Roman" w:hAnsiTheme="minorHAnsi" w:cstheme="minorHAnsi"/>
                <w:b/>
                <w:bCs/>
                <w:color w:val="FFFFFF" w:themeColor="background1"/>
                <w:lang w:val="en-GB" w:eastAsia="en-GB"/>
              </w:rPr>
              <w:t>poziomach</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6EC6AB" w14:textId="7A8D2F4A" w:rsidR="006049C6" w:rsidRPr="00A964A1" w:rsidRDefault="00A964A1" w:rsidP="00A27A6C">
            <w:pPr>
              <w:pStyle w:val="Akapitzlist"/>
              <w:spacing w:after="0" w:line="240" w:lineRule="auto"/>
              <w:textAlignment w:val="baseline"/>
              <w:rPr>
                <w:rFonts w:asciiTheme="minorHAnsi" w:eastAsia="Times New Roman" w:hAnsiTheme="minorHAnsi" w:cstheme="minorHAnsi"/>
                <w:b/>
                <w:bCs/>
                <w:lang w:val="pl-PL" w:eastAsia="en-GB"/>
              </w:rPr>
            </w:pPr>
            <w:r w:rsidRPr="00A964A1">
              <w:rPr>
                <w:rFonts w:asciiTheme="minorHAnsi" w:eastAsia="Times New Roman" w:hAnsiTheme="minorHAnsi" w:cstheme="minorHAnsi"/>
                <w:b/>
                <w:bCs/>
                <w:lang w:val="pl-PL" w:eastAsia="en-GB"/>
              </w:rPr>
              <w:t>Nazwa modułu</w:t>
            </w:r>
            <w:r w:rsidR="004B2C82" w:rsidRPr="00A964A1">
              <w:rPr>
                <w:rFonts w:asciiTheme="minorHAnsi" w:eastAsia="Times New Roman" w:hAnsiTheme="minorHAnsi" w:cstheme="minorHAnsi"/>
                <w:b/>
                <w:bCs/>
                <w:lang w:val="pl-PL" w:eastAsia="en-GB"/>
              </w:rPr>
              <w:t xml:space="preserve">: </w:t>
            </w:r>
            <w:r w:rsidRPr="00A964A1">
              <w:rPr>
                <w:rFonts w:asciiTheme="minorHAnsi" w:eastAsia="Times New Roman" w:hAnsiTheme="minorHAnsi" w:cstheme="minorHAnsi"/>
                <w:b/>
                <w:bCs/>
                <w:lang w:val="pl-PL" w:eastAsia="en-GB"/>
              </w:rPr>
              <w:t>Kon</w:t>
            </w:r>
            <w:r>
              <w:rPr>
                <w:rFonts w:asciiTheme="minorHAnsi" w:eastAsia="Times New Roman" w:hAnsiTheme="minorHAnsi" w:cstheme="minorHAnsi"/>
                <w:b/>
                <w:bCs/>
                <w:lang w:val="pl-PL" w:eastAsia="en-GB"/>
              </w:rPr>
              <w:t>c</w:t>
            </w:r>
            <w:r w:rsidRPr="00A964A1">
              <w:rPr>
                <w:rFonts w:asciiTheme="minorHAnsi" w:eastAsia="Times New Roman" w:hAnsiTheme="minorHAnsi" w:cstheme="minorHAnsi"/>
                <w:b/>
                <w:bCs/>
                <w:lang w:val="pl-PL" w:eastAsia="en-GB"/>
              </w:rPr>
              <w:t>e</w:t>
            </w:r>
            <w:r>
              <w:rPr>
                <w:rFonts w:asciiTheme="minorHAnsi" w:eastAsia="Times New Roman" w:hAnsiTheme="minorHAnsi" w:cstheme="minorHAnsi"/>
                <w:b/>
                <w:bCs/>
                <w:lang w:val="pl-PL" w:eastAsia="en-GB"/>
              </w:rPr>
              <w:t>n</w:t>
            </w:r>
            <w:r w:rsidRPr="00A964A1">
              <w:rPr>
                <w:rFonts w:asciiTheme="minorHAnsi" w:eastAsia="Times New Roman" w:hAnsiTheme="minorHAnsi" w:cstheme="minorHAnsi"/>
                <w:b/>
                <w:bCs/>
                <w:lang w:val="pl-PL" w:eastAsia="en-GB"/>
              </w:rPr>
              <w:t>tr</w:t>
            </w:r>
            <w:r>
              <w:rPr>
                <w:rFonts w:asciiTheme="minorHAnsi" w:eastAsia="Times New Roman" w:hAnsiTheme="minorHAnsi" w:cstheme="minorHAnsi"/>
                <w:b/>
                <w:bCs/>
                <w:lang w:val="pl-PL" w:eastAsia="en-GB"/>
              </w:rPr>
              <w:t xml:space="preserve">owanie się </w:t>
            </w:r>
            <w:r w:rsidRPr="00A964A1">
              <w:rPr>
                <w:rFonts w:asciiTheme="minorHAnsi" w:eastAsia="Times New Roman" w:hAnsiTheme="minorHAnsi" w:cstheme="minorHAnsi"/>
                <w:b/>
                <w:bCs/>
                <w:lang w:val="pl-PL" w:eastAsia="en-GB"/>
              </w:rPr>
              <w:t>na s</w:t>
            </w:r>
            <w:r>
              <w:rPr>
                <w:rFonts w:asciiTheme="minorHAnsi" w:eastAsia="Times New Roman" w:hAnsiTheme="minorHAnsi" w:cstheme="minorHAnsi"/>
                <w:b/>
                <w:bCs/>
                <w:lang w:val="pl-PL" w:eastAsia="en-GB"/>
              </w:rPr>
              <w:t>łuchaniu klientów</w:t>
            </w:r>
          </w:p>
          <w:p w14:paraId="5AC86A95" w14:textId="77777777" w:rsidR="006049C6" w:rsidRPr="00A964A1" w:rsidRDefault="006049C6">
            <w:pPr>
              <w:spacing w:after="0" w:line="240" w:lineRule="auto"/>
              <w:textAlignment w:val="baseline"/>
              <w:rPr>
                <w:rFonts w:asciiTheme="minorHAnsi" w:eastAsia="Times New Roman" w:hAnsiTheme="minorHAnsi" w:cstheme="minorHAnsi"/>
                <w:lang w:val="pl-PL" w:eastAsia="en-GB"/>
              </w:rPr>
            </w:pPr>
          </w:p>
          <w:p w14:paraId="55ADB583" w14:textId="494CD1D0" w:rsidR="006049C6" w:rsidRPr="00A964A1" w:rsidRDefault="00A27A6C">
            <w:pPr>
              <w:spacing w:after="0" w:line="240" w:lineRule="auto"/>
              <w:ind w:left="360"/>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1. </w:t>
            </w:r>
            <w:r w:rsidR="00A964A1" w:rsidRPr="00A964A1">
              <w:rPr>
                <w:rFonts w:asciiTheme="minorHAnsi" w:eastAsia="Times New Roman" w:hAnsiTheme="minorHAnsi" w:cstheme="minorHAnsi"/>
                <w:b/>
                <w:bCs/>
                <w:lang w:val="pl-PL" w:eastAsia="en-GB"/>
              </w:rPr>
              <w:t>Tytuł rozdziału</w:t>
            </w:r>
            <w:r w:rsidR="006049C6" w:rsidRPr="00A964A1">
              <w:rPr>
                <w:rFonts w:asciiTheme="minorHAnsi" w:eastAsia="Times New Roman" w:hAnsiTheme="minorHAnsi" w:cstheme="minorHAnsi"/>
                <w:b/>
                <w:bCs/>
                <w:lang w:val="pl-PL" w:eastAsia="en-GB"/>
              </w:rPr>
              <w:t>: </w:t>
            </w:r>
            <w:r w:rsidR="00A964A1" w:rsidRPr="00A964A1">
              <w:rPr>
                <w:rFonts w:asciiTheme="minorHAnsi" w:eastAsia="Times New Roman" w:hAnsiTheme="minorHAnsi" w:cstheme="minorHAnsi"/>
                <w:b/>
                <w:bCs/>
                <w:lang w:val="pl-PL" w:eastAsia="en-GB"/>
              </w:rPr>
              <w:t>Określenie sposobów słuchania informacji zwrotnych od klientów</w:t>
            </w:r>
          </w:p>
          <w:p w14:paraId="04194533" w14:textId="37B4113A" w:rsidR="006049C6" w:rsidRPr="00A964A1" w:rsidRDefault="006049C6">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1.1 </w:t>
            </w:r>
            <w:r w:rsidR="00A964A1" w:rsidRPr="00A964A1">
              <w:rPr>
                <w:rFonts w:asciiTheme="minorHAnsi" w:eastAsia="Times New Roman" w:hAnsiTheme="minorHAnsi" w:cstheme="minorHAnsi"/>
                <w:lang w:val="pl-PL" w:eastAsia="en-GB"/>
              </w:rPr>
              <w:t>Czym jest informacja zwrotna od klienta</w:t>
            </w:r>
            <w:r w:rsidR="00E24B47" w:rsidRPr="00A964A1">
              <w:rPr>
                <w:rFonts w:asciiTheme="minorHAnsi" w:eastAsia="Times New Roman" w:hAnsiTheme="minorHAnsi" w:cstheme="minorHAnsi"/>
                <w:lang w:val="pl-PL" w:eastAsia="en-GB"/>
              </w:rPr>
              <w:t>?</w:t>
            </w:r>
          </w:p>
          <w:p w14:paraId="58806A80" w14:textId="7D931829" w:rsidR="006049C6" w:rsidRPr="00A964A1" w:rsidRDefault="006049C6">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1.2 </w:t>
            </w:r>
            <w:r w:rsidR="00A964A1" w:rsidRPr="00A964A1">
              <w:rPr>
                <w:rFonts w:asciiTheme="minorHAnsi" w:eastAsia="Times New Roman" w:hAnsiTheme="minorHAnsi" w:cstheme="minorHAnsi"/>
                <w:lang w:val="pl-PL" w:eastAsia="en-GB"/>
              </w:rPr>
              <w:t>dlaczego słuchanie jest wa</w:t>
            </w:r>
            <w:r w:rsidR="00A964A1">
              <w:rPr>
                <w:rFonts w:asciiTheme="minorHAnsi" w:eastAsia="Times New Roman" w:hAnsiTheme="minorHAnsi" w:cstheme="minorHAnsi"/>
                <w:lang w:val="pl-PL" w:eastAsia="en-GB"/>
              </w:rPr>
              <w:t>ż</w:t>
            </w:r>
            <w:r w:rsidR="00A964A1" w:rsidRPr="00A964A1">
              <w:rPr>
                <w:rFonts w:asciiTheme="minorHAnsi" w:eastAsia="Times New Roman" w:hAnsiTheme="minorHAnsi" w:cstheme="minorHAnsi"/>
                <w:lang w:val="pl-PL" w:eastAsia="en-GB"/>
              </w:rPr>
              <w:t>ne</w:t>
            </w:r>
            <w:r w:rsidR="00E24B47" w:rsidRPr="00A964A1">
              <w:rPr>
                <w:rFonts w:asciiTheme="minorHAnsi" w:eastAsia="Times New Roman" w:hAnsiTheme="minorHAnsi" w:cstheme="minorHAnsi"/>
                <w:lang w:val="pl-PL" w:eastAsia="en-GB"/>
              </w:rPr>
              <w:t>?</w:t>
            </w:r>
          </w:p>
          <w:p w14:paraId="51829A73" w14:textId="634B47B9" w:rsidR="00E24B47" w:rsidRPr="00A964A1" w:rsidRDefault="00E24B47">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1.3 </w:t>
            </w:r>
            <w:r w:rsidR="00A964A1" w:rsidRPr="00A964A1">
              <w:rPr>
                <w:rFonts w:asciiTheme="minorHAnsi" w:eastAsia="Times New Roman" w:hAnsiTheme="minorHAnsi" w:cstheme="minorHAnsi"/>
                <w:lang w:val="pl-PL" w:eastAsia="en-GB"/>
              </w:rPr>
              <w:t>Ro</w:t>
            </w:r>
            <w:r w:rsidR="00A964A1">
              <w:rPr>
                <w:rFonts w:asciiTheme="minorHAnsi" w:eastAsia="Times New Roman" w:hAnsiTheme="minorHAnsi" w:cstheme="minorHAnsi"/>
                <w:lang w:val="pl-PL" w:eastAsia="en-GB"/>
              </w:rPr>
              <w:t>dzaje informacji zwrotnej od klienta</w:t>
            </w:r>
          </w:p>
          <w:p w14:paraId="1A6C017A" w14:textId="77777777" w:rsidR="006049C6" w:rsidRPr="00A964A1" w:rsidRDefault="006049C6">
            <w:pPr>
              <w:spacing w:after="0" w:line="240" w:lineRule="auto"/>
              <w:ind w:left="360"/>
              <w:textAlignment w:val="baseline"/>
              <w:rPr>
                <w:rFonts w:asciiTheme="minorHAnsi" w:eastAsia="Times New Roman" w:hAnsiTheme="minorHAnsi" w:cstheme="minorHAnsi"/>
                <w:lang w:val="pl-PL" w:eastAsia="en-GB"/>
              </w:rPr>
            </w:pPr>
          </w:p>
          <w:p w14:paraId="3C8154AD" w14:textId="01E45B5F" w:rsidR="006049C6" w:rsidRPr="00A964A1" w:rsidRDefault="006049C6">
            <w:pPr>
              <w:spacing w:after="0" w:line="240" w:lineRule="auto"/>
              <w:ind w:left="360"/>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b/>
                <w:bCs/>
                <w:lang w:val="pl-PL" w:eastAsia="en-GB"/>
              </w:rPr>
              <w:t xml:space="preserve">2 </w:t>
            </w:r>
            <w:r w:rsidR="00A964A1" w:rsidRPr="00A964A1">
              <w:rPr>
                <w:rFonts w:asciiTheme="minorHAnsi" w:eastAsia="Times New Roman" w:hAnsiTheme="minorHAnsi" w:cstheme="minorHAnsi"/>
                <w:b/>
                <w:bCs/>
                <w:lang w:val="pl-PL" w:eastAsia="en-GB"/>
              </w:rPr>
              <w:t xml:space="preserve">Tytuł </w:t>
            </w:r>
            <w:r w:rsidR="00531115" w:rsidRPr="00A964A1">
              <w:rPr>
                <w:rFonts w:asciiTheme="minorHAnsi" w:eastAsia="Times New Roman" w:hAnsiTheme="minorHAnsi" w:cstheme="minorHAnsi"/>
                <w:b/>
                <w:bCs/>
                <w:lang w:val="pl-PL" w:eastAsia="en-GB"/>
              </w:rPr>
              <w:t>rozdziału</w:t>
            </w:r>
            <w:r w:rsidRPr="00A964A1">
              <w:rPr>
                <w:rFonts w:asciiTheme="minorHAnsi" w:eastAsia="Times New Roman" w:hAnsiTheme="minorHAnsi" w:cstheme="minorHAnsi"/>
                <w:b/>
                <w:bCs/>
                <w:lang w:val="pl-PL" w:eastAsia="en-GB"/>
              </w:rPr>
              <w:t>: </w:t>
            </w:r>
            <w:r w:rsidR="00A964A1" w:rsidRPr="00A964A1">
              <w:rPr>
                <w:rFonts w:asciiTheme="minorHAnsi" w:eastAsia="Times New Roman" w:hAnsiTheme="minorHAnsi" w:cstheme="minorHAnsi"/>
                <w:b/>
                <w:bCs/>
                <w:lang w:val="pl-PL" w:eastAsia="en-GB"/>
              </w:rPr>
              <w:t xml:space="preserve">Pokazywanie klientowi, </w:t>
            </w:r>
            <w:r w:rsidR="00531115">
              <w:rPr>
                <w:rFonts w:asciiTheme="minorHAnsi" w:eastAsia="Times New Roman" w:hAnsiTheme="minorHAnsi" w:cstheme="minorHAnsi"/>
                <w:b/>
                <w:bCs/>
                <w:lang w:val="pl-PL" w:eastAsia="en-GB"/>
              </w:rPr>
              <w:t>ż</w:t>
            </w:r>
            <w:r w:rsidR="00A964A1">
              <w:rPr>
                <w:rFonts w:asciiTheme="minorHAnsi" w:eastAsia="Times New Roman" w:hAnsiTheme="minorHAnsi" w:cstheme="minorHAnsi"/>
                <w:b/>
                <w:bCs/>
                <w:lang w:val="pl-PL" w:eastAsia="en-GB"/>
              </w:rPr>
              <w:t>e się go słucha</w:t>
            </w:r>
          </w:p>
          <w:p w14:paraId="489A42E5" w14:textId="14743E34" w:rsidR="006049C6" w:rsidRPr="00A964A1" w:rsidRDefault="006049C6">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2.1 </w:t>
            </w:r>
            <w:r w:rsidR="00A964A1" w:rsidRPr="00A964A1">
              <w:rPr>
                <w:rFonts w:asciiTheme="minorHAnsi" w:eastAsia="Times New Roman" w:hAnsiTheme="minorHAnsi" w:cstheme="minorHAnsi"/>
                <w:lang w:val="pl-PL" w:eastAsia="en-GB"/>
              </w:rPr>
              <w:t>Jak słuchać i działać</w:t>
            </w:r>
          </w:p>
          <w:p w14:paraId="6105210F" w14:textId="1FE98036" w:rsidR="006049C6" w:rsidRPr="00A964A1" w:rsidRDefault="006049C6">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2.2 </w:t>
            </w:r>
            <w:r w:rsidR="00A964A1" w:rsidRPr="00A964A1">
              <w:rPr>
                <w:rFonts w:asciiTheme="minorHAnsi" w:eastAsia="Times New Roman" w:hAnsiTheme="minorHAnsi" w:cstheme="minorHAnsi"/>
                <w:lang w:val="pl-PL" w:eastAsia="en-GB"/>
              </w:rPr>
              <w:t>In</w:t>
            </w:r>
            <w:r w:rsidR="00A964A1">
              <w:rPr>
                <w:rFonts w:asciiTheme="minorHAnsi" w:eastAsia="Times New Roman" w:hAnsiTheme="minorHAnsi" w:cstheme="minorHAnsi"/>
                <w:lang w:val="pl-PL" w:eastAsia="en-GB"/>
              </w:rPr>
              <w:t>formacja zwrotna do klientów po wysłuchaniu</w:t>
            </w:r>
          </w:p>
          <w:p w14:paraId="1CD21C6F" w14:textId="77777777" w:rsidR="0056514B" w:rsidRPr="00A964A1" w:rsidRDefault="0056514B">
            <w:pPr>
              <w:spacing w:after="0" w:line="240" w:lineRule="auto"/>
              <w:ind w:left="708"/>
              <w:textAlignment w:val="baseline"/>
              <w:rPr>
                <w:rFonts w:asciiTheme="minorHAnsi" w:eastAsia="Times New Roman" w:hAnsiTheme="minorHAnsi" w:cstheme="minorHAnsi"/>
                <w:lang w:val="pl-PL" w:eastAsia="en-GB"/>
              </w:rPr>
            </w:pPr>
          </w:p>
          <w:p w14:paraId="43999BF3" w14:textId="5BE85CD9" w:rsidR="0056514B" w:rsidRPr="00A964A1" w:rsidRDefault="0056514B" w:rsidP="0056514B">
            <w:pPr>
              <w:spacing w:after="0" w:line="240" w:lineRule="auto"/>
              <w:ind w:left="360"/>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b/>
                <w:bCs/>
                <w:lang w:val="pl-PL" w:eastAsia="en-GB"/>
              </w:rPr>
              <w:t xml:space="preserve">3 </w:t>
            </w:r>
            <w:r w:rsidR="00A964A1" w:rsidRPr="00A964A1">
              <w:rPr>
                <w:rFonts w:asciiTheme="minorHAnsi" w:eastAsia="Times New Roman" w:hAnsiTheme="minorHAnsi" w:cstheme="minorHAnsi"/>
                <w:b/>
                <w:bCs/>
                <w:lang w:val="pl-PL" w:eastAsia="en-GB"/>
              </w:rPr>
              <w:t>Tytuł rozdziału</w:t>
            </w:r>
            <w:r w:rsidRPr="00A964A1">
              <w:rPr>
                <w:rFonts w:asciiTheme="minorHAnsi" w:eastAsia="Times New Roman" w:hAnsiTheme="minorHAnsi" w:cstheme="minorHAnsi"/>
                <w:b/>
                <w:bCs/>
                <w:lang w:val="pl-PL" w:eastAsia="en-GB"/>
              </w:rPr>
              <w:t>: </w:t>
            </w:r>
            <w:r w:rsidR="00A964A1" w:rsidRPr="00A964A1">
              <w:rPr>
                <w:rFonts w:asciiTheme="minorHAnsi" w:eastAsia="Times New Roman" w:hAnsiTheme="minorHAnsi" w:cstheme="minorHAnsi"/>
                <w:b/>
                <w:bCs/>
                <w:lang w:val="pl-PL" w:eastAsia="en-GB"/>
              </w:rPr>
              <w:t>Używanie narzędzi w</w:t>
            </w:r>
            <w:r w:rsidR="00A964A1">
              <w:rPr>
                <w:rFonts w:asciiTheme="minorHAnsi" w:eastAsia="Times New Roman" w:hAnsiTheme="minorHAnsi" w:cstheme="minorHAnsi"/>
                <w:b/>
                <w:bCs/>
                <w:lang w:val="pl-PL" w:eastAsia="en-GB"/>
              </w:rPr>
              <w:t xml:space="preserve"> celu pozyskania informacji zwrotnej od klienta</w:t>
            </w:r>
          </w:p>
          <w:p w14:paraId="77009A02" w14:textId="7C3EEABD" w:rsidR="0056514B" w:rsidRPr="00A964A1" w:rsidRDefault="0056514B" w:rsidP="0056514B">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3.1 </w:t>
            </w:r>
            <w:r w:rsidR="00A964A1" w:rsidRPr="00A964A1">
              <w:rPr>
                <w:rFonts w:asciiTheme="minorHAnsi" w:eastAsia="Times New Roman" w:hAnsiTheme="minorHAnsi" w:cstheme="minorHAnsi"/>
                <w:lang w:val="pl-PL" w:eastAsia="en-GB"/>
              </w:rPr>
              <w:t>Zbieranie informacji</w:t>
            </w:r>
          </w:p>
          <w:p w14:paraId="6D212BAB" w14:textId="14C042CF" w:rsidR="006049C6" w:rsidRPr="00A964A1" w:rsidRDefault="0056514B" w:rsidP="006421DC">
            <w:pPr>
              <w:spacing w:after="0" w:line="240" w:lineRule="auto"/>
              <w:ind w:left="708"/>
              <w:textAlignment w:val="baseline"/>
              <w:rPr>
                <w:rFonts w:asciiTheme="minorHAnsi" w:eastAsia="Times New Roman" w:hAnsiTheme="minorHAnsi" w:cstheme="minorHAnsi"/>
                <w:lang w:val="pl-PL" w:eastAsia="en-GB"/>
              </w:rPr>
            </w:pPr>
            <w:r w:rsidRPr="00A964A1">
              <w:rPr>
                <w:rFonts w:asciiTheme="minorHAnsi" w:eastAsia="Times New Roman" w:hAnsiTheme="minorHAnsi" w:cstheme="minorHAnsi"/>
                <w:lang w:val="pl-PL" w:eastAsia="en-GB"/>
              </w:rPr>
              <w:t xml:space="preserve">3.2 </w:t>
            </w:r>
            <w:r w:rsidR="00A964A1" w:rsidRPr="00A964A1">
              <w:rPr>
                <w:rFonts w:asciiTheme="minorHAnsi" w:eastAsia="Times New Roman" w:hAnsiTheme="minorHAnsi" w:cstheme="minorHAnsi"/>
                <w:lang w:val="pl-PL" w:eastAsia="en-GB"/>
              </w:rPr>
              <w:t>Narzędzia formalne (dane pierwotne)</w:t>
            </w:r>
          </w:p>
          <w:p w14:paraId="754C1DA7" w14:textId="2ECFB347" w:rsidR="006421DC" w:rsidRPr="00A964A1" w:rsidRDefault="00E24B47" w:rsidP="00531115">
            <w:pPr>
              <w:spacing w:after="0" w:line="240" w:lineRule="auto"/>
              <w:ind w:left="578" w:firstLine="142"/>
              <w:textAlignment w:val="baseline"/>
              <w:rPr>
                <w:rFonts w:asciiTheme="minorHAnsi" w:hAnsiTheme="minorHAnsi" w:cstheme="minorHAnsi"/>
                <w:lang w:val="pl-PL"/>
              </w:rPr>
            </w:pPr>
            <w:r w:rsidRPr="00A964A1">
              <w:rPr>
                <w:rFonts w:asciiTheme="minorHAnsi" w:eastAsia="Times New Roman" w:hAnsiTheme="minorHAnsi" w:cstheme="minorHAnsi"/>
                <w:lang w:val="pl-PL" w:eastAsia="en-GB"/>
              </w:rPr>
              <w:t xml:space="preserve">3.3 </w:t>
            </w:r>
            <w:r w:rsidR="00A964A1" w:rsidRPr="00A964A1">
              <w:rPr>
                <w:rFonts w:asciiTheme="minorHAnsi" w:eastAsia="Times New Roman" w:hAnsiTheme="minorHAnsi" w:cstheme="minorHAnsi"/>
                <w:lang w:val="pl-PL" w:eastAsia="en-GB"/>
              </w:rPr>
              <w:t>Narzędzia formalne (dane surowe, wtórne)</w:t>
            </w:r>
          </w:p>
        </w:tc>
      </w:tr>
      <w:tr w:rsidR="006049C6" w:rsidRPr="00D5134E" w14:paraId="0E11BA8D"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AF1459F" w14:textId="4B1D2341" w:rsidR="006049C6" w:rsidRPr="00A95505" w:rsidRDefault="00A95505">
            <w:pPr>
              <w:rPr>
                <w:rFonts w:asciiTheme="minorHAnsi" w:eastAsia="Times New Roman" w:hAnsiTheme="minorHAnsi" w:cstheme="minorHAnsi"/>
                <w:b/>
                <w:bCs/>
                <w:color w:val="FFFFFF" w:themeColor="background1"/>
                <w:lang w:val="pl-PL" w:eastAsia="en-GB"/>
              </w:rPr>
            </w:pPr>
            <w:r w:rsidRPr="00A95505">
              <w:rPr>
                <w:rFonts w:asciiTheme="minorHAnsi" w:hAnsiTheme="minorHAnsi" w:cstheme="minorHAnsi"/>
                <w:b/>
                <w:bCs/>
                <w:color w:val="FFFFFF" w:themeColor="background1"/>
                <w:lang w:val="pl-PL"/>
              </w:rPr>
              <w:lastRenderedPageBreak/>
              <w:t>Samoocena (pytania i odpowiedzi wielokrotnego wyboru)</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089311" w14:textId="77777777" w:rsidR="006049C6" w:rsidRPr="00A95505" w:rsidRDefault="006049C6" w:rsidP="00B54EBC">
            <w:pPr>
              <w:spacing w:after="0" w:line="240" w:lineRule="auto"/>
              <w:ind w:left="121"/>
              <w:textAlignment w:val="baseline"/>
              <w:rPr>
                <w:rFonts w:asciiTheme="minorHAnsi" w:eastAsia="Times New Roman" w:hAnsiTheme="minorHAnsi" w:cstheme="minorHAnsi"/>
                <w:color w:val="266C9F"/>
                <w:lang w:val="pl-PL" w:eastAsia="en-GB"/>
              </w:rPr>
            </w:pPr>
          </w:p>
          <w:p w14:paraId="14FED6C2" w14:textId="1AEF5A9E" w:rsidR="006049C6" w:rsidRPr="00D32656" w:rsidRDefault="00A964A1" w:rsidP="00B54EBC">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D32656">
              <w:rPr>
                <w:lang w:val="pl-PL"/>
              </w:rPr>
              <w:t>Informacje zwrotne od klientów muszą</w:t>
            </w:r>
            <w:r w:rsidR="000B08E3" w:rsidRPr="00D32656">
              <w:rPr>
                <w:lang w:val="pl-PL"/>
              </w:rPr>
              <w:t xml:space="preserve">: </w:t>
            </w:r>
          </w:p>
          <w:p w14:paraId="0F819351" w14:textId="46BB9C90" w:rsidR="00B54EBC" w:rsidRPr="00440CCE"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b/>
                <w:bCs/>
                <w:lang w:val="en-GB" w:eastAsia="en-GB"/>
              </w:rPr>
            </w:pPr>
            <w:proofErr w:type="spellStart"/>
            <w:r>
              <w:rPr>
                <w:rFonts w:asciiTheme="minorHAnsi" w:eastAsia="Times New Roman" w:hAnsiTheme="minorHAnsi" w:cstheme="minorHAnsi"/>
                <w:b/>
                <w:bCs/>
                <w:lang w:val="en-GB" w:eastAsia="en-GB"/>
              </w:rPr>
              <w:t>Być</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procesem</w:t>
            </w:r>
            <w:proofErr w:type="spellEnd"/>
            <w:r>
              <w:rPr>
                <w:rFonts w:asciiTheme="minorHAnsi" w:eastAsia="Times New Roman" w:hAnsiTheme="minorHAnsi" w:cstheme="minorHAnsi"/>
                <w:b/>
                <w:bCs/>
                <w:lang w:val="en-GB" w:eastAsia="en-GB"/>
              </w:rPr>
              <w:t xml:space="preserve"> </w:t>
            </w:r>
            <w:proofErr w:type="spellStart"/>
            <w:r>
              <w:rPr>
                <w:rFonts w:asciiTheme="minorHAnsi" w:eastAsia="Times New Roman" w:hAnsiTheme="minorHAnsi" w:cstheme="minorHAnsi"/>
                <w:b/>
                <w:bCs/>
                <w:lang w:val="en-GB" w:eastAsia="en-GB"/>
              </w:rPr>
              <w:t>dynamiczym</w:t>
            </w:r>
            <w:proofErr w:type="spellEnd"/>
            <w:r w:rsidR="00440CCE" w:rsidRPr="00440CCE">
              <w:rPr>
                <w:rFonts w:asciiTheme="minorHAnsi" w:eastAsia="Times New Roman" w:hAnsiTheme="minorHAnsi" w:cstheme="minorHAnsi"/>
                <w:b/>
                <w:bCs/>
                <w:lang w:val="en-GB" w:eastAsia="en-GB"/>
              </w:rPr>
              <w:t>.</w:t>
            </w:r>
          </w:p>
          <w:p w14:paraId="78FD3ECC" w14:textId="5C62A55D" w:rsidR="00B54EBC" w:rsidRPr="00D32656"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D32656">
              <w:rPr>
                <w:rFonts w:asciiTheme="minorHAnsi" w:eastAsia="Times New Roman" w:hAnsiTheme="minorHAnsi" w:cstheme="minorHAnsi"/>
                <w:lang w:val="pl-PL" w:eastAsia="en-GB"/>
              </w:rPr>
              <w:t>Zaangażować starszych pracowników w organizacji</w:t>
            </w:r>
            <w:r w:rsidR="00B54EBC" w:rsidRPr="00D32656">
              <w:rPr>
                <w:rFonts w:asciiTheme="minorHAnsi" w:eastAsia="Times New Roman" w:hAnsiTheme="minorHAnsi" w:cstheme="minorHAnsi"/>
                <w:lang w:val="pl-PL" w:eastAsia="en-GB"/>
              </w:rPr>
              <w:t>.</w:t>
            </w:r>
          </w:p>
          <w:p w14:paraId="265F170A" w14:textId="28B4B580" w:rsidR="00B54EBC" w:rsidRPr="00D32656"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D32656">
              <w:rPr>
                <w:rFonts w:asciiTheme="minorHAnsi" w:eastAsia="Times New Roman" w:hAnsiTheme="minorHAnsi" w:cstheme="minorHAnsi"/>
                <w:lang w:val="pl-PL" w:eastAsia="en-GB"/>
              </w:rPr>
              <w:t>Dostarcz</w:t>
            </w:r>
            <w:r>
              <w:rPr>
                <w:rFonts w:asciiTheme="minorHAnsi" w:eastAsia="Times New Roman" w:hAnsiTheme="minorHAnsi" w:cstheme="minorHAnsi"/>
                <w:lang w:val="pl-PL" w:eastAsia="en-GB"/>
              </w:rPr>
              <w:t>ać</w:t>
            </w:r>
            <w:r w:rsidRPr="00D32656">
              <w:rPr>
                <w:rFonts w:asciiTheme="minorHAnsi" w:eastAsia="Times New Roman" w:hAnsiTheme="minorHAnsi" w:cstheme="minorHAnsi"/>
                <w:lang w:val="pl-PL" w:eastAsia="en-GB"/>
              </w:rPr>
              <w:t xml:space="preserve"> do or</w:t>
            </w:r>
            <w:r>
              <w:rPr>
                <w:rFonts w:asciiTheme="minorHAnsi" w:eastAsia="Times New Roman" w:hAnsiTheme="minorHAnsi" w:cstheme="minorHAnsi"/>
                <w:lang w:val="pl-PL" w:eastAsia="en-GB"/>
              </w:rPr>
              <w:t xml:space="preserve">ganizacji </w:t>
            </w:r>
            <w:r w:rsidRPr="00D32656">
              <w:rPr>
                <w:rFonts w:asciiTheme="minorHAnsi" w:eastAsia="Times New Roman" w:hAnsiTheme="minorHAnsi" w:cstheme="minorHAnsi"/>
                <w:lang w:val="pl-PL" w:eastAsia="en-GB"/>
              </w:rPr>
              <w:t>informacji w czasie rzeczywistym</w:t>
            </w:r>
            <w:r w:rsidR="00B54EBC" w:rsidRPr="00D32656">
              <w:rPr>
                <w:rFonts w:asciiTheme="minorHAnsi" w:eastAsia="Times New Roman" w:hAnsiTheme="minorHAnsi" w:cstheme="minorHAnsi"/>
                <w:lang w:val="pl-PL" w:eastAsia="en-GB"/>
              </w:rPr>
              <w:t>.</w:t>
            </w:r>
          </w:p>
          <w:p w14:paraId="2903A916" w14:textId="2DA74EA1" w:rsidR="00B54EBC" w:rsidRPr="00D32656" w:rsidRDefault="00D32656" w:rsidP="00FB3FBA">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D32656">
              <w:rPr>
                <w:rFonts w:asciiTheme="minorHAnsi" w:eastAsia="Times New Roman" w:hAnsiTheme="minorHAnsi" w:cstheme="minorHAnsi"/>
                <w:lang w:val="pl-PL" w:eastAsia="en-GB"/>
              </w:rPr>
              <w:t>Być podejmowane, kiedy sprawy idą źle</w:t>
            </w:r>
            <w:r w:rsidR="00B54EBC" w:rsidRPr="00D32656">
              <w:rPr>
                <w:rFonts w:asciiTheme="minorHAnsi" w:eastAsia="Times New Roman" w:hAnsiTheme="minorHAnsi" w:cstheme="minorHAnsi"/>
                <w:lang w:val="pl-PL" w:eastAsia="en-GB"/>
              </w:rPr>
              <w:t>.</w:t>
            </w:r>
          </w:p>
          <w:p w14:paraId="0C7A6B4A" w14:textId="5E248559" w:rsidR="006049C6" w:rsidRPr="00263D3D" w:rsidRDefault="00D32656" w:rsidP="00B54EBC">
            <w:pPr>
              <w:pStyle w:val="Akapitzlist"/>
              <w:numPr>
                <w:ilvl w:val="0"/>
                <w:numId w:val="2"/>
              </w:numPr>
              <w:spacing w:after="0" w:line="240" w:lineRule="auto"/>
              <w:textAlignment w:val="baseline"/>
              <w:rPr>
                <w:rFonts w:asciiTheme="minorHAnsi" w:eastAsia="Times New Roman" w:hAnsiTheme="minorHAnsi" w:cstheme="minorHAnsi"/>
                <w:lang w:val="en-GB" w:eastAsia="en-GB"/>
              </w:rPr>
            </w:pPr>
            <w:proofErr w:type="spellStart"/>
            <w:r w:rsidRPr="00D32656">
              <w:rPr>
                <w:rFonts w:asciiTheme="minorHAnsi" w:eastAsia="Times New Roman" w:hAnsiTheme="minorHAnsi" w:cstheme="minorHAnsi"/>
                <w:lang w:val="en-GB" w:eastAsia="en-GB"/>
              </w:rPr>
              <w:t>Musimy</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słuchać</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klientów</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poprzez</w:t>
            </w:r>
            <w:proofErr w:type="spellEnd"/>
            <w:r w:rsidR="000B08E3">
              <w:rPr>
                <w:rFonts w:asciiTheme="minorHAnsi" w:eastAsia="Times New Roman" w:hAnsiTheme="minorHAnsi" w:cstheme="minorHAnsi"/>
                <w:lang w:val="en-GB" w:eastAsia="en-GB"/>
              </w:rPr>
              <w:t>:</w:t>
            </w:r>
          </w:p>
          <w:p w14:paraId="4F72B57F" w14:textId="7288F15A" w:rsidR="00B54EBC" w:rsidRPr="00263D3D"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Pozwalanie</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im</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mówić</w:t>
            </w:r>
            <w:proofErr w:type="spellEnd"/>
            <w:r w:rsidR="00B54EBC" w:rsidRPr="00263D3D">
              <w:rPr>
                <w:rFonts w:asciiTheme="minorHAnsi" w:eastAsia="Times New Roman" w:hAnsiTheme="minorHAnsi" w:cstheme="minorHAnsi"/>
                <w:bCs/>
                <w:lang w:val="en-GB" w:eastAsia="en-GB"/>
              </w:rPr>
              <w:t>.</w:t>
            </w:r>
          </w:p>
          <w:p w14:paraId="7EA9AB24" w14:textId="60549795" w:rsidR="00B54EBC" w:rsidRPr="000B08E3"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Obserwowanie</w:t>
            </w:r>
            <w:proofErr w:type="spellEnd"/>
            <w:r>
              <w:rPr>
                <w:rFonts w:asciiTheme="minorHAnsi" w:eastAsia="Times New Roman" w:hAnsiTheme="minorHAnsi" w:cstheme="minorHAnsi"/>
                <w:lang w:val="en-GB" w:eastAsia="en-GB"/>
              </w:rPr>
              <w:t xml:space="preserve"> ich </w:t>
            </w:r>
            <w:proofErr w:type="spellStart"/>
            <w:r>
              <w:rPr>
                <w:rFonts w:asciiTheme="minorHAnsi" w:eastAsia="Times New Roman" w:hAnsiTheme="minorHAnsi" w:cstheme="minorHAnsi"/>
                <w:lang w:val="en-GB" w:eastAsia="en-GB"/>
              </w:rPr>
              <w:t>zachowań</w:t>
            </w:r>
            <w:proofErr w:type="spellEnd"/>
            <w:r w:rsidR="00B54EBC" w:rsidRPr="000B08E3">
              <w:rPr>
                <w:rFonts w:asciiTheme="minorHAnsi" w:eastAsia="Times New Roman" w:hAnsiTheme="minorHAnsi" w:cstheme="minorHAnsi"/>
                <w:lang w:val="en-GB" w:eastAsia="en-GB"/>
              </w:rPr>
              <w:t>.</w:t>
            </w:r>
          </w:p>
          <w:p w14:paraId="4E177465" w14:textId="0EB4C300" w:rsidR="00B54EBC" w:rsidRPr="00D32656" w:rsidRDefault="00D32656" w:rsidP="00B54EBC">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D32656">
              <w:rPr>
                <w:rFonts w:asciiTheme="minorHAnsi" w:eastAsia="Times New Roman" w:hAnsiTheme="minorHAnsi" w:cstheme="minorHAnsi"/>
                <w:lang w:val="pl-PL" w:eastAsia="en-GB"/>
              </w:rPr>
              <w:t xml:space="preserve">Używanie </w:t>
            </w:r>
            <w:r>
              <w:rPr>
                <w:rFonts w:asciiTheme="minorHAnsi" w:eastAsia="Times New Roman" w:hAnsiTheme="minorHAnsi" w:cstheme="minorHAnsi"/>
                <w:lang w:val="pl-PL" w:eastAsia="en-GB"/>
              </w:rPr>
              <w:t>ich</w:t>
            </w:r>
            <w:r w:rsidRPr="00D32656">
              <w:rPr>
                <w:rFonts w:asciiTheme="minorHAnsi" w:eastAsia="Times New Roman" w:hAnsiTheme="minorHAnsi" w:cstheme="minorHAnsi"/>
                <w:lang w:val="pl-PL" w:eastAsia="en-GB"/>
              </w:rPr>
              <w:t xml:space="preserve"> preferencyjnych kanałów komun</w:t>
            </w:r>
            <w:r>
              <w:rPr>
                <w:rFonts w:asciiTheme="minorHAnsi" w:eastAsia="Times New Roman" w:hAnsiTheme="minorHAnsi" w:cstheme="minorHAnsi"/>
                <w:lang w:val="pl-PL" w:eastAsia="en-GB"/>
              </w:rPr>
              <w:t>i</w:t>
            </w:r>
            <w:r w:rsidRPr="00D32656">
              <w:rPr>
                <w:rFonts w:asciiTheme="minorHAnsi" w:eastAsia="Times New Roman" w:hAnsiTheme="minorHAnsi" w:cstheme="minorHAnsi"/>
                <w:lang w:val="pl-PL" w:eastAsia="en-GB"/>
              </w:rPr>
              <w:t>kacji</w:t>
            </w:r>
            <w:r w:rsidR="00DD7FA8" w:rsidRPr="00D32656">
              <w:rPr>
                <w:rFonts w:asciiTheme="minorHAnsi" w:eastAsia="Times New Roman" w:hAnsiTheme="minorHAnsi" w:cstheme="minorHAnsi"/>
                <w:lang w:val="pl-PL" w:eastAsia="en-GB"/>
              </w:rPr>
              <w:t>.</w:t>
            </w:r>
          </w:p>
          <w:p w14:paraId="74D92B51" w14:textId="559768E4" w:rsidR="00B54EBC" w:rsidRPr="000B08E3" w:rsidRDefault="00D32656" w:rsidP="00BE60F9">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proofErr w:type="spellStart"/>
            <w:r>
              <w:rPr>
                <w:rFonts w:asciiTheme="minorHAnsi" w:eastAsia="Times New Roman" w:hAnsiTheme="minorHAnsi" w:cstheme="minorHAnsi"/>
                <w:b/>
                <w:lang w:val="en-GB" w:eastAsia="en-GB"/>
              </w:rPr>
              <w:t>Wszystkie</w:t>
            </w:r>
            <w:proofErr w:type="spellEnd"/>
            <w:r>
              <w:rPr>
                <w:rFonts w:asciiTheme="minorHAnsi" w:eastAsia="Times New Roman" w:hAnsiTheme="minorHAnsi" w:cstheme="minorHAnsi"/>
                <w:b/>
                <w:lang w:val="en-GB" w:eastAsia="en-GB"/>
              </w:rPr>
              <w:t xml:space="preserve"> z </w:t>
            </w:r>
            <w:proofErr w:type="spellStart"/>
            <w:r>
              <w:rPr>
                <w:rFonts w:asciiTheme="minorHAnsi" w:eastAsia="Times New Roman" w:hAnsiTheme="minorHAnsi" w:cstheme="minorHAnsi"/>
                <w:b/>
                <w:lang w:val="en-GB" w:eastAsia="en-GB"/>
              </w:rPr>
              <w:t>ww</w:t>
            </w:r>
            <w:proofErr w:type="spellEnd"/>
            <w:r>
              <w:rPr>
                <w:rFonts w:asciiTheme="minorHAnsi" w:eastAsia="Times New Roman" w:hAnsiTheme="minorHAnsi" w:cstheme="minorHAnsi"/>
                <w:b/>
                <w:lang w:val="en-GB" w:eastAsia="en-GB"/>
              </w:rPr>
              <w:t>.</w:t>
            </w:r>
          </w:p>
          <w:p w14:paraId="4A5FC074" w14:textId="75859D48" w:rsidR="006049C6" w:rsidRPr="00263D3D" w:rsidRDefault="00D32656" w:rsidP="00867016">
            <w:pPr>
              <w:pStyle w:val="Akapitzlist"/>
              <w:numPr>
                <w:ilvl w:val="0"/>
                <w:numId w:val="2"/>
              </w:numPr>
              <w:spacing w:after="0" w:line="240" w:lineRule="auto"/>
              <w:textAlignment w:val="baseline"/>
              <w:rPr>
                <w:rFonts w:asciiTheme="minorHAnsi" w:eastAsia="Times New Roman" w:hAnsiTheme="minorHAnsi" w:cstheme="minorHAnsi"/>
                <w:lang w:val="en-GB" w:eastAsia="en-GB"/>
              </w:rPr>
            </w:pPr>
            <w:proofErr w:type="spellStart"/>
            <w:r w:rsidRPr="00D32656">
              <w:rPr>
                <w:rFonts w:asciiTheme="minorHAnsi" w:eastAsia="Times New Roman" w:hAnsiTheme="minorHAnsi" w:cstheme="minorHAnsi"/>
                <w:lang w:val="en-GB" w:eastAsia="en-GB"/>
              </w:rPr>
              <w:t>Zbierając</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dane</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nie</w:t>
            </w:r>
            <w:proofErr w:type="spellEnd"/>
            <w:r w:rsidRPr="00D32656">
              <w:rPr>
                <w:rFonts w:asciiTheme="minorHAnsi" w:eastAsia="Times New Roman" w:hAnsiTheme="minorHAnsi" w:cstheme="minorHAnsi"/>
                <w:lang w:val="en-GB" w:eastAsia="en-GB"/>
              </w:rPr>
              <w:t xml:space="preserve"> </w:t>
            </w:r>
            <w:proofErr w:type="spellStart"/>
            <w:r w:rsidRPr="00D32656">
              <w:rPr>
                <w:rFonts w:asciiTheme="minorHAnsi" w:eastAsia="Times New Roman" w:hAnsiTheme="minorHAnsi" w:cstheme="minorHAnsi"/>
                <w:lang w:val="en-GB" w:eastAsia="en-GB"/>
              </w:rPr>
              <w:t>powinniśmy</w:t>
            </w:r>
            <w:proofErr w:type="spellEnd"/>
            <w:r w:rsidR="00867016" w:rsidRPr="00263D3D">
              <w:rPr>
                <w:rFonts w:asciiTheme="minorHAnsi" w:eastAsia="Times New Roman" w:hAnsiTheme="minorHAnsi" w:cstheme="minorHAnsi"/>
                <w:lang w:val="en-GB" w:eastAsia="en-GB"/>
              </w:rPr>
              <w:t>:</w:t>
            </w:r>
          </w:p>
          <w:p w14:paraId="5667100F" w14:textId="29CD2DE0" w:rsidR="00867016" w:rsidRPr="00263D3D" w:rsidRDefault="00D32656" w:rsidP="00867016">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proofErr w:type="spellStart"/>
            <w:r>
              <w:rPr>
                <w:rFonts w:asciiTheme="minorHAnsi" w:eastAsia="Times New Roman" w:hAnsiTheme="minorHAnsi" w:cstheme="minorHAnsi"/>
                <w:bCs/>
                <w:lang w:val="en-GB" w:eastAsia="en-GB"/>
              </w:rPr>
              <w:t>Stronniczo</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rozwiązywać</w:t>
            </w:r>
            <w:proofErr w:type="spellEnd"/>
            <w:r>
              <w:rPr>
                <w:rFonts w:asciiTheme="minorHAnsi" w:eastAsia="Times New Roman" w:hAnsiTheme="minorHAnsi" w:cstheme="minorHAnsi"/>
                <w:bCs/>
                <w:lang w:val="en-GB" w:eastAsia="en-GB"/>
              </w:rPr>
              <w:t xml:space="preserve"> </w:t>
            </w:r>
            <w:proofErr w:type="spellStart"/>
            <w:r>
              <w:rPr>
                <w:rFonts w:asciiTheme="minorHAnsi" w:eastAsia="Times New Roman" w:hAnsiTheme="minorHAnsi" w:cstheme="minorHAnsi"/>
                <w:bCs/>
                <w:lang w:val="en-GB" w:eastAsia="en-GB"/>
              </w:rPr>
              <w:t>problemów</w:t>
            </w:r>
            <w:proofErr w:type="spellEnd"/>
            <w:r w:rsidR="00867016" w:rsidRPr="00263D3D">
              <w:rPr>
                <w:rFonts w:asciiTheme="minorHAnsi" w:eastAsia="Times New Roman" w:hAnsiTheme="minorHAnsi" w:cstheme="minorHAnsi"/>
                <w:bCs/>
                <w:lang w:val="en-GB" w:eastAsia="en-GB"/>
              </w:rPr>
              <w:t>.</w:t>
            </w:r>
          </w:p>
          <w:p w14:paraId="4ADFFB32" w14:textId="25ED5D8F" w:rsidR="00867016" w:rsidRPr="00D32656" w:rsidRDefault="00D32656" w:rsidP="00867016">
            <w:pPr>
              <w:pStyle w:val="Akapitzlist"/>
              <w:numPr>
                <w:ilvl w:val="1"/>
                <w:numId w:val="2"/>
              </w:numPr>
              <w:spacing w:after="0" w:line="240" w:lineRule="auto"/>
              <w:ind w:left="841"/>
              <w:textAlignment w:val="baseline"/>
              <w:rPr>
                <w:rFonts w:asciiTheme="minorHAnsi" w:eastAsia="Times New Roman" w:hAnsiTheme="minorHAnsi" w:cstheme="minorHAnsi"/>
                <w:lang w:val="pl-PL" w:eastAsia="en-GB"/>
              </w:rPr>
            </w:pPr>
            <w:r w:rsidRPr="00D32656">
              <w:rPr>
                <w:rFonts w:asciiTheme="minorHAnsi" w:eastAsia="Times New Roman" w:hAnsiTheme="minorHAnsi" w:cstheme="minorHAnsi"/>
                <w:lang w:val="pl-PL" w:eastAsia="en-GB"/>
              </w:rPr>
              <w:t xml:space="preserve">Zwracać uwagi na </w:t>
            </w:r>
            <w:r w:rsidR="007F4EC6" w:rsidRPr="00D32656">
              <w:rPr>
                <w:rFonts w:asciiTheme="minorHAnsi" w:eastAsia="Times New Roman" w:hAnsiTheme="minorHAnsi" w:cstheme="minorHAnsi"/>
                <w:lang w:val="pl-PL" w:eastAsia="en-GB"/>
              </w:rPr>
              <w:t xml:space="preserve"> </w:t>
            </w:r>
            <w:r>
              <w:rPr>
                <w:rFonts w:asciiTheme="minorHAnsi" w:eastAsia="Times New Roman" w:hAnsiTheme="minorHAnsi" w:cstheme="minorHAnsi"/>
                <w:lang w:val="pl-PL" w:eastAsia="en-GB"/>
              </w:rPr>
              <w:t xml:space="preserve">wymogi </w:t>
            </w:r>
            <w:r w:rsidR="007F4EC6" w:rsidRPr="00D32656">
              <w:rPr>
                <w:rFonts w:asciiTheme="minorHAnsi" w:eastAsia="Times New Roman" w:hAnsiTheme="minorHAnsi" w:cstheme="minorHAnsi"/>
                <w:lang w:val="pl-PL" w:eastAsia="en-GB"/>
              </w:rPr>
              <w:t>GDPR</w:t>
            </w:r>
            <w:r w:rsidR="00867016" w:rsidRPr="00D32656">
              <w:rPr>
                <w:rFonts w:asciiTheme="minorHAnsi" w:eastAsia="Times New Roman" w:hAnsiTheme="minorHAnsi" w:cstheme="minorHAnsi"/>
                <w:lang w:val="pl-PL" w:eastAsia="en-GB"/>
              </w:rPr>
              <w:t>.</w:t>
            </w:r>
          </w:p>
          <w:p w14:paraId="0DB48EA6" w14:textId="6C5488A3" w:rsidR="00867016" w:rsidRPr="00D32656" w:rsidRDefault="00D32656" w:rsidP="00867016">
            <w:pPr>
              <w:pStyle w:val="Akapitzlist"/>
              <w:numPr>
                <w:ilvl w:val="1"/>
                <w:numId w:val="2"/>
              </w:numPr>
              <w:spacing w:after="0" w:line="240" w:lineRule="auto"/>
              <w:ind w:left="841"/>
              <w:textAlignment w:val="baseline"/>
              <w:rPr>
                <w:rFonts w:asciiTheme="minorHAnsi" w:eastAsia="Times New Roman" w:hAnsiTheme="minorHAnsi" w:cstheme="minorHAnsi"/>
                <w:b/>
                <w:lang w:val="pl-PL" w:eastAsia="en-GB"/>
              </w:rPr>
            </w:pPr>
            <w:r w:rsidRPr="00D32656">
              <w:rPr>
                <w:rFonts w:asciiTheme="minorHAnsi" w:eastAsia="Times New Roman" w:hAnsiTheme="minorHAnsi" w:cstheme="minorHAnsi"/>
                <w:b/>
                <w:lang w:val="pl-PL" w:eastAsia="en-GB"/>
              </w:rPr>
              <w:t xml:space="preserve">Wybierać tylko kluczowych klientów, </w:t>
            </w:r>
            <w:r>
              <w:rPr>
                <w:rFonts w:asciiTheme="minorHAnsi" w:eastAsia="Times New Roman" w:hAnsiTheme="minorHAnsi" w:cstheme="minorHAnsi"/>
                <w:b/>
                <w:lang w:val="pl-PL" w:eastAsia="en-GB"/>
              </w:rPr>
              <w:t>od których zbieramy dane</w:t>
            </w:r>
            <w:r w:rsidR="00867016" w:rsidRPr="00D32656">
              <w:rPr>
                <w:rFonts w:asciiTheme="minorHAnsi" w:eastAsia="Times New Roman" w:hAnsiTheme="minorHAnsi" w:cstheme="minorHAnsi"/>
                <w:b/>
                <w:lang w:val="pl-PL" w:eastAsia="en-GB"/>
              </w:rPr>
              <w:t>.</w:t>
            </w:r>
          </w:p>
          <w:p w14:paraId="62D135D8" w14:textId="278FF805" w:rsidR="00867016" w:rsidRPr="002F5E08" w:rsidRDefault="00D32656" w:rsidP="00E368AE">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Używać</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wiarygodnych</w:t>
            </w:r>
            <w:proofErr w:type="spellEnd"/>
            <w:r>
              <w:rPr>
                <w:rFonts w:asciiTheme="minorHAnsi" w:eastAsia="Times New Roman" w:hAnsiTheme="minorHAnsi" w:cstheme="minorHAnsi"/>
                <w:lang w:val="en-GB" w:eastAsia="en-GB"/>
              </w:rPr>
              <w:t xml:space="preserve"> </w:t>
            </w:r>
            <w:proofErr w:type="spellStart"/>
            <w:r>
              <w:rPr>
                <w:rFonts w:asciiTheme="minorHAnsi" w:eastAsia="Times New Roman" w:hAnsiTheme="minorHAnsi" w:cstheme="minorHAnsi"/>
                <w:lang w:val="en-GB" w:eastAsia="en-GB"/>
              </w:rPr>
              <w:t>środków</w:t>
            </w:r>
            <w:proofErr w:type="spellEnd"/>
            <w:r w:rsidR="00867016" w:rsidRPr="002F5E08">
              <w:rPr>
                <w:rFonts w:asciiTheme="minorHAnsi" w:eastAsia="Times New Roman" w:hAnsiTheme="minorHAnsi" w:cstheme="minorHAnsi"/>
                <w:lang w:val="en-GB" w:eastAsia="en-GB"/>
              </w:rPr>
              <w:t>.</w:t>
            </w:r>
          </w:p>
          <w:p w14:paraId="0F0B7A83" w14:textId="00AC11B6" w:rsidR="006049C6" w:rsidRPr="00D32656" w:rsidRDefault="00D32656" w:rsidP="00867016">
            <w:pPr>
              <w:pStyle w:val="Akapitzlist"/>
              <w:numPr>
                <w:ilvl w:val="0"/>
                <w:numId w:val="2"/>
              </w:numPr>
              <w:spacing w:after="0" w:line="240" w:lineRule="auto"/>
              <w:textAlignment w:val="baseline"/>
              <w:rPr>
                <w:rFonts w:asciiTheme="minorHAnsi" w:eastAsia="Times New Roman" w:hAnsiTheme="minorHAnsi" w:cstheme="minorHAnsi"/>
                <w:lang w:val="pl-PL" w:eastAsia="en-GB"/>
              </w:rPr>
            </w:pPr>
            <w:r w:rsidRPr="00D32656">
              <w:rPr>
                <w:lang w:val="pl-PL"/>
              </w:rPr>
              <w:t>Które z poniższych nie jest podstawowym narzędziem zbierania danych do zbierania informacji zwrotnych od klientów</w:t>
            </w:r>
            <w:r w:rsidR="00867016" w:rsidRPr="00D32656">
              <w:rPr>
                <w:rFonts w:asciiTheme="minorHAnsi" w:eastAsia="Times New Roman" w:hAnsiTheme="minorHAnsi" w:cstheme="minorHAnsi"/>
                <w:lang w:val="pl-PL" w:eastAsia="en-GB"/>
              </w:rPr>
              <w:t>:</w:t>
            </w:r>
          </w:p>
          <w:p w14:paraId="46679B4D" w14:textId="79361087" w:rsidR="00867016" w:rsidRPr="00263D3D" w:rsidRDefault="00D32656" w:rsidP="00867016">
            <w:pPr>
              <w:pStyle w:val="Akapitzlist"/>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 xml:space="preserve">Grupy </w:t>
            </w:r>
            <w:proofErr w:type="spellStart"/>
            <w:r>
              <w:rPr>
                <w:rFonts w:asciiTheme="minorHAnsi" w:eastAsia="Times New Roman" w:hAnsiTheme="minorHAnsi" w:cstheme="minorHAnsi"/>
                <w:bCs/>
                <w:lang w:val="en-GB" w:eastAsia="en-GB"/>
              </w:rPr>
              <w:t>fokusowe</w:t>
            </w:r>
            <w:proofErr w:type="spellEnd"/>
          </w:p>
          <w:p w14:paraId="0FBDBD28" w14:textId="2BE47CC7" w:rsidR="00867016" w:rsidRPr="00263D3D" w:rsidRDefault="00D25F82"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sidRPr="00D25F82">
              <w:rPr>
                <w:rFonts w:asciiTheme="minorHAnsi" w:eastAsia="Times New Roman" w:hAnsiTheme="minorHAnsi" w:cstheme="minorHAnsi"/>
                <w:lang w:val="en-GB" w:eastAsia="en-GB"/>
              </w:rPr>
              <w:t>Internetowe</w:t>
            </w:r>
            <w:proofErr w:type="spellEnd"/>
            <w:r w:rsidRPr="00D25F82">
              <w:rPr>
                <w:rFonts w:asciiTheme="minorHAnsi" w:eastAsia="Times New Roman" w:hAnsiTheme="minorHAnsi" w:cstheme="minorHAnsi"/>
                <w:lang w:val="en-GB" w:eastAsia="en-GB"/>
              </w:rPr>
              <w:t xml:space="preserve"> </w:t>
            </w:r>
            <w:proofErr w:type="spellStart"/>
            <w:r w:rsidRPr="00D25F82">
              <w:rPr>
                <w:rFonts w:asciiTheme="minorHAnsi" w:eastAsia="Times New Roman" w:hAnsiTheme="minorHAnsi" w:cstheme="minorHAnsi"/>
                <w:lang w:val="en-GB" w:eastAsia="en-GB"/>
              </w:rPr>
              <w:t>narzędzia</w:t>
            </w:r>
            <w:proofErr w:type="spellEnd"/>
            <w:r w:rsidRPr="00D25F82">
              <w:rPr>
                <w:rFonts w:asciiTheme="minorHAnsi" w:eastAsia="Times New Roman" w:hAnsiTheme="minorHAnsi" w:cstheme="minorHAnsi"/>
                <w:lang w:val="en-GB" w:eastAsia="en-GB"/>
              </w:rPr>
              <w:t xml:space="preserve"> </w:t>
            </w:r>
            <w:proofErr w:type="spellStart"/>
            <w:r w:rsidRPr="00D25F82">
              <w:rPr>
                <w:rFonts w:asciiTheme="minorHAnsi" w:eastAsia="Times New Roman" w:hAnsiTheme="minorHAnsi" w:cstheme="minorHAnsi"/>
                <w:lang w:val="en-GB" w:eastAsia="en-GB"/>
              </w:rPr>
              <w:t>gromadzenia</w:t>
            </w:r>
            <w:proofErr w:type="spellEnd"/>
            <w:r w:rsidRPr="00D25F82">
              <w:rPr>
                <w:rFonts w:asciiTheme="minorHAnsi" w:eastAsia="Times New Roman" w:hAnsiTheme="minorHAnsi" w:cstheme="minorHAnsi"/>
                <w:lang w:val="en-GB" w:eastAsia="en-GB"/>
              </w:rPr>
              <w:t xml:space="preserve"> </w:t>
            </w:r>
            <w:proofErr w:type="spellStart"/>
            <w:r w:rsidRPr="00D25F82">
              <w:rPr>
                <w:rFonts w:asciiTheme="minorHAnsi" w:eastAsia="Times New Roman" w:hAnsiTheme="minorHAnsi" w:cstheme="minorHAnsi"/>
                <w:lang w:val="en-GB" w:eastAsia="en-GB"/>
              </w:rPr>
              <w:t>danych</w:t>
            </w:r>
            <w:proofErr w:type="spellEnd"/>
          </w:p>
          <w:p w14:paraId="7D0E5562" w14:textId="1DABFCE4" w:rsidR="00867016" w:rsidRPr="00263D3D" w:rsidRDefault="00531115" w:rsidP="00867016">
            <w:pPr>
              <w:pStyle w:val="Akapitzlist"/>
              <w:numPr>
                <w:ilvl w:val="1"/>
                <w:numId w:val="2"/>
              </w:numPr>
              <w:spacing w:after="0" w:line="240" w:lineRule="auto"/>
              <w:ind w:left="841"/>
              <w:textAlignment w:val="baseline"/>
              <w:rPr>
                <w:rFonts w:asciiTheme="minorHAnsi" w:eastAsia="Times New Roman" w:hAnsiTheme="minorHAnsi" w:cstheme="minorHAnsi"/>
                <w:lang w:val="en-GB" w:eastAsia="en-GB"/>
              </w:rPr>
            </w:pPr>
            <w:proofErr w:type="spellStart"/>
            <w:r>
              <w:rPr>
                <w:rFonts w:asciiTheme="minorHAnsi" w:eastAsia="Times New Roman" w:hAnsiTheme="minorHAnsi" w:cstheme="minorHAnsi"/>
                <w:lang w:val="en-GB" w:eastAsia="en-GB"/>
              </w:rPr>
              <w:t>W</w:t>
            </w:r>
            <w:r w:rsidR="00D25F82">
              <w:rPr>
                <w:rFonts w:asciiTheme="minorHAnsi" w:eastAsia="Times New Roman" w:hAnsiTheme="minorHAnsi" w:cstheme="minorHAnsi"/>
                <w:lang w:val="en-GB" w:eastAsia="en-GB"/>
              </w:rPr>
              <w:t>ywiady</w:t>
            </w:r>
            <w:proofErr w:type="spellEnd"/>
          </w:p>
          <w:p w14:paraId="29EE9719" w14:textId="3A7B34BF" w:rsidR="00867016" w:rsidRPr="008E6679" w:rsidRDefault="00531115" w:rsidP="000A0CA1">
            <w:pPr>
              <w:pStyle w:val="Akapitzlist"/>
              <w:numPr>
                <w:ilvl w:val="1"/>
                <w:numId w:val="2"/>
              </w:numPr>
              <w:spacing w:after="0" w:line="240" w:lineRule="auto"/>
              <w:ind w:left="841"/>
              <w:textAlignment w:val="baseline"/>
              <w:rPr>
                <w:rFonts w:asciiTheme="minorHAnsi" w:eastAsia="Times New Roman" w:hAnsiTheme="minorHAnsi" w:cstheme="minorHAnsi"/>
                <w:b/>
                <w:lang w:val="en-GB" w:eastAsia="en-GB"/>
              </w:rPr>
            </w:pPr>
            <w:r>
              <w:rPr>
                <w:rFonts w:asciiTheme="minorHAnsi" w:eastAsia="Times New Roman" w:hAnsiTheme="minorHAnsi" w:cstheme="minorHAnsi"/>
                <w:b/>
                <w:lang w:val="en-GB" w:eastAsia="en-GB"/>
              </w:rPr>
              <w:t>M</w:t>
            </w:r>
            <w:r w:rsidR="00D25F82">
              <w:rPr>
                <w:rFonts w:asciiTheme="minorHAnsi" w:eastAsia="Times New Roman" w:hAnsiTheme="minorHAnsi" w:cstheme="minorHAnsi"/>
                <w:b/>
                <w:lang w:val="en-GB" w:eastAsia="en-GB"/>
              </w:rPr>
              <w:t xml:space="preserve">edia </w:t>
            </w:r>
            <w:proofErr w:type="spellStart"/>
            <w:r w:rsidR="00D25F82">
              <w:rPr>
                <w:rFonts w:asciiTheme="minorHAnsi" w:eastAsia="Times New Roman" w:hAnsiTheme="minorHAnsi" w:cstheme="minorHAnsi"/>
                <w:b/>
                <w:lang w:val="en-GB" w:eastAsia="en-GB"/>
              </w:rPr>
              <w:t>społecznościowe</w:t>
            </w:r>
            <w:proofErr w:type="spellEnd"/>
          </w:p>
          <w:p w14:paraId="412775B8" w14:textId="77777777" w:rsidR="006049C6" w:rsidRPr="00263D3D"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21DBF34E" w14:textId="77777777" w:rsidR="006049C6" w:rsidRPr="00263D3D"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6A6B1DFF"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592E6413" w14:textId="4CE5FCBC" w:rsidR="006049C6" w:rsidRPr="00D5134E" w:rsidRDefault="00A95505">
            <w:pPr>
              <w:rPr>
                <w:rFonts w:asciiTheme="minorHAnsi" w:eastAsia="Times New Roman" w:hAnsiTheme="minorHAnsi" w:cstheme="minorHAnsi"/>
                <w:b/>
                <w:bCs/>
                <w:color w:val="FFFFFF" w:themeColor="background1"/>
                <w:lang w:val="en-GB" w:eastAsia="en-GB"/>
              </w:rPr>
            </w:pPr>
            <w:r w:rsidRPr="00A95505">
              <w:rPr>
                <w:rFonts w:asciiTheme="minorHAnsi" w:hAnsiTheme="minorHAnsi" w:cstheme="minorHAnsi"/>
                <w:b/>
                <w:bCs/>
                <w:color w:val="FFFFFF" w:themeColor="background1"/>
                <w:lang w:val="pl-PL"/>
              </w:rPr>
              <w:t xml:space="preserve">Zestaw narzędzi (wytyczne, najlepsze praktyki, listy kontrolne, wyciągnięte wnioski...) </w:t>
            </w:r>
            <w:r w:rsidRPr="00A95505">
              <w:rPr>
                <w:rFonts w:asciiTheme="minorHAnsi" w:hAnsiTheme="minorHAnsi" w:cstheme="minorHAnsi"/>
                <w:b/>
                <w:bCs/>
                <w:color w:val="FFFFFF" w:themeColor="background1"/>
                <w:lang w:val="en-GB"/>
              </w:rPr>
              <w:t>DO UŻYCIA PRZEZ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63C21739" w14:textId="51BED0FF" w:rsidR="006049C6" w:rsidRPr="00D5134E" w:rsidRDefault="00A95505">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Nazwa</w:t>
            </w:r>
            <w:proofErr w:type="spellEnd"/>
            <w:r w:rsidR="006049C6"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01DC3F"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2AA4CD7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2A6AB9EC"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B6B56FE" w14:textId="521134B0" w:rsidR="006049C6" w:rsidRPr="00D5134E" w:rsidRDefault="00A95505">
            <w:pPr>
              <w:tabs>
                <w:tab w:val="left" w:pos="3516"/>
              </w:tabs>
              <w:rPr>
                <w:rFonts w:asciiTheme="minorHAnsi" w:hAnsiTheme="minorHAnsi" w:cstheme="minorHAnsi"/>
                <w:b/>
                <w:bCs/>
                <w:color w:val="FFFFFF" w:themeColor="background1"/>
                <w:lang w:val="en-GB"/>
              </w:rPr>
            </w:pPr>
            <w:proofErr w:type="spellStart"/>
            <w:r>
              <w:rPr>
                <w:rFonts w:asciiTheme="minorHAnsi" w:hAnsiTheme="minorHAnsi" w:cstheme="minorHAnsi"/>
                <w:b/>
                <w:bCs/>
                <w:color w:val="FFFFFF" w:themeColor="background1"/>
                <w:lang w:val="en-GB"/>
              </w:rPr>
              <w:t>Opis</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F53A52"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DCB32C8"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767F813"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33CE8F1A"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0F6A280B"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68EE61D" w14:textId="3DB654CE" w:rsidR="006049C6" w:rsidRPr="00D5134E" w:rsidRDefault="00A95505">
            <w:pPr>
              <w:tabs>
                <w:tab w:val="left" w:pos="3516"/>
              </w:tabs>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 xml:space="preserve">Link </w:t>
            </w:r>
            <w:proofErr w:type="spellStart"/>
            <w:r>
              <w:rPr>
                <w:rFonts w:asciiTheme="minorHAnsi" w:hAnsiTheme="minorHAnsi" w:cstheme="minorHAnsi"/>
                <w:b/>
                <w:bCs/>
                <w:color w:val="FFFFFF" w:themeColor="background1"/>
                <w:lang w:val="en-GB"/>
              </w:rPr>
              <w:t>tematyczny</w:t>
            </w:r>
            <w:proofErr w:type="spellEnd"/>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1EE89C"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A8E0ECA"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654978A" w14:textId="5C659848" w:rsidR="006049C6" w:rsidRPr="00D5134E" w:rsidRDefault="00A9550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Źródła</w:t>
            </w:r>
            <w:proofErr w:type="spellEnd"/>
            <w:r>
              <w:rPr>
                <w:rFonts w:asciiTheme="minorHAnsi" w:eastAsia="Times New Roman" w:hAnsiTheme="minorHAnsi" w:cstheme="minorHAnsi"/>
                <w:b/>
                <w:bCs/>
                <w:color w:val="FFFFFF" w:themeColor="background1"/>
                <w:lang w:val="en-GB" w:eastAsia="en-GB"/>
              </w:rPr>
              <w:t xml:space="preserve">(video, </w:t>
            </w:r>
            <w:proofErr w:type="spellStart"/>
            <w:r>
              <w:rPr>
                <w:rFonts w:asciiTheme="minorHAnsi" w:eastAsia="Times New Roman" w:hAnsiTheme="minorHAnsi" w:cstheme="minorHAnsi"/>
                <w:b/>
                <w:bCs/>
                <w:color w:val="FFFFFF" w:themeColor="background1"/>
                <w:lang w:val="en-GB" w:eastAsia="en-GB"/>
              </w:rPr>
              <w:t>polecane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linki</w:t>
            </w:r>
            <w:proofErr w:type="spellEnd"/>
            <w:r>
              <w:rPr>
                <w:rFonts w:asciiTheme="minorHAnsi" w:eastAsia="Times New Roman" w:hAnsiTheme="minorHAnsi" w:cstheme="minorHAnsi"/>
                <w:b/>
                <w:bCs/>
                <w:color w:val="FFFFFF" w:themeColor="background1"/>
                <w:lang w:val="en-GB" w:eastAsia="en-GB"/>
              </w:rPr>
              <w:t>)</w:t>
            </w:r>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463A5C" w14:textId="77777777" w:rsidR="00501397" w:rsidRDefault="00000000" w:rsidP="00AA0AAA">
            <w:pPr>
              <w:rPr>
                <w:rFonts w:asciiTheme="minorHAnsi" w:hAnsiTheme="minorHAnsi" w:cstheme="minorHAnsi"/>
                <w:color w:val="2F5496" w:themeColor="accent1" w:themeShade="BF"/>
                <w:lang w:val="en-US"/>
              </w:rPr>
            </w:pPr>
            <w:hyperlink r:id="rId7" w:history="1">
              <w:r w:rsidR="006C3CD6" w:rsidRPr="006C3CD6">
                <w:rPr>
                  <w:rStyle w:val="Hipercze"/>
                  <w:rFonts w:asciiTheme="minorHAnsi" w:hAnsiTheme="minorHAnsi" w:cstheme="minorHAnsi"/>
                  <w:color w:val="034990" w:themeColor="hyperlink" w:themeShade="BF"/>
                  <w:lang w:val="en-GB"/>
                </w:rPr>
                <w:t>https://www.pendo.io/glossary/customer-feedback</w:t>
              </w:r>
            </w:hyperlink>
            <w:hyperlink r:id="rId8" w:history="1">
              <w:r w:rsidR="006C3CD6" w:rsidRPr="006C3CD6">
                <w:rPr>
                  <w:rStyle w:val="Hipercze"/>
                  <w:rFonts w:asciiTheme="minorHAnsi" w:hAnsiTheme="minorHAnsi" w:cstheme="minorHAnsi"/>
                  <w:color w:val="034990" w:themeColor="hyperlink" w:themeShade="BF"/>
                  <w:lang w:val="en-GB"/>
                </w:rPr>
                <w:t>/</w:t>
              </w:r>
            </w:hyperlink>
          </w:p>
          <w:p w14:paraId="0F39C23A" w14:textId="77777777" w:rsidR="006C3CD6" w:rsidRPr="006C3CD6" w:rsidRDefault="00000000" w:rsidP="006C3CD6">
            <w:pPr>
              <w:rPr>
                <w:rFonts w:asciiTheme="minorHAnsi" w:hAnsiTheme="minorHAnsi" w:cstheme="minorHAnsi"/>
                <w:color w:val="2F5496" w:themeColor="accent1" w:themeShade="BF"/>
                <w:lang w:val="en-US"/>
              </w:rPr>
            </w:pPr>
            <w:hyperlink r:id="rId9" w:history="1">
              <w:r w:rsidR="006C3CD6" w:rsidRPr="006C3CD6">
                <w:rPr>
                  <w:rStyle w:val="Hipercze"/>
                  <w:rFonts w:asciiTheme="minorHAnsi" w:hAnsiTheme="minorHAnsi" w:cstheme="minorHAnsi"/>
                  <w:color w:val="034990" w:themeColor="hyperlink" w:themeShade="BF"/>
                  <w:lang w:val="en-GB"/>
                </w:rPr>
                <w:t>https://</w:t>
              </w:r>
            </w:hyperlink>
            <w:hyperlink r:id="rId10" w:history="1">
              <w:r w:rsidR="006C3CD6" w:rsidRPr="006C3CD6">
                <w:rPr>
                  <w:rStyle w:val="Hipercze"/>
                  <w:rFonts w:asciiTheme="minorHAnsi" w:hAnsiTheme="minorHAnsi" w:cstheme="minorHAnsi"/>
                  <w:color w:val="034990" w:themeColor="hyperlink" w:themeShade="BF"/>
                  <w:lang w:val="en-GB"/>
                </w:rPr>
                <w:t>convas.io/blog/customer-feedback-loop</w:t>
              </w:r>
            </w:hyperlink>
            <w:r w:rsidR="006C3CD6" w:rsidRPr="006C3CD6">
              <w:rPr>
                <w:rFonts w:asciiTheme="minorHAnsi" w:hAnsiTheme="minorHAnsi" w:cstheme="minorHAnsi"/>
                <w:color w:val="2F5496" w:themeColor="accent1" w:themeShade="BF"/>
                <w:lang w:val="en-GB"/>
              </w:rPr>
              <w:t xml:space="preserve">  </w:t>
            </w:r>
          </w:p>
          <w:p w14:paraId="35DCE6A4" w14:textId="77777777" w:rsidR="006C3CD6" w:rsidRPr="006C3CD6" w:rsidRDefault="00000000" w:rsidP="006C3CD6">
            <w:pPr>
              <w:rPr>
                <w:rFonts w:asciiTheme="minorHAnsi" w:hAnsiTheme="minorHAnsi" w:cstheme="minorHAnsi"/>
                <w:color w:val="2F5496" w:themeColor="accent1" w:themeShade="BF"/>
                <w:lang w:val="en-US"/>
              </w:rPr>
            </w:pPr>
            <w:hyperlink r:id="rId11" w:history="1">
              <w:r w:rsidR="006C3CD6" w:rsidRPr="006C3CD6">
                <w:rPr>
                  <w:rStyle w:val="Hipercze"/>
                  <w:rFonts w:asciiTheme="minorHAnsi" w:hAnsiTheme="minorHAnsi" w:cstheme="minorHAnsi"/>
                  <w:color w:val="034990" w:themeColor="hyperlink" w:themeShade="BF"/>
                  <w:lang w:val="en-GB"/>
                </w:rPr>
                <w:t>https://</w:t>
              </w:r>
            </w:hyperlink>
            <w:hyperlink r:id="rId12" w:history="1">
              <w:r w:rsidR="006C3CD6" w:rsidRPr="006C3CD6">
                <w:rPr>
                  <w:rStyle w:val="Hipercze"/>
                  <w:rFonts w:asciiTheme="minorHAnsi" w:hAnsiTheme="minorHAnsi" w:cstheme="minorHAnsi"/>
                  <w:color w:val="034990" w:themeColor="hyperlink" w:themeShade="BF"/>
                  <w:lang w:val="en-GB"/>
                </w:rPr>
                <w:t>blog.hubspot.com/service/listening-to-customers</w:t>
              </w:r>
            </w:hyperlink>
            <w:r w:rsidR="006C3CD6" w:rsidRPr="006C3CD6">
              <w:rPr>
                <w:rFonts w:asciiTheme="minorHAnsi" w:hAnsiTheme="minorHAnsi" w:cstheme="minorHAnsi"/>
                <w:color w:val="2F5496" w:themeColor="accent1" w:themeShade="BF"/>
                <w:lang w:val="en-GB"/>
              </w:rPr>
              <w:t xml:space="preserve"> </w:t>
            </w:r>
          </w:p>
          <w:p w14:paraId="7688E490" w14:textId="77777777" w:rsidR="006C3CD6" w:rsidRDefault="006C3CD6" w:rsidP="00AA0AAA">
            <w:pPr>
              <w:rPr>
                <w:rFonts w:asciiTheme="minorHAnsi" w:hAnsiTheme="minorHAnsi" w:cstheme="minorHAnsi"/>
                <w:color w:val="2F5496" w:themeColor="accent1" w:themeShade="BF"/>
                <w:lang w:val="en-US"/>
              </w:rPr>
            </w:pPr>
          </w:p>
          <w:p w14:paraId="7CB550FC" w14:textId="77777777" w:rsidR="006C3CD6" w:rsidRPr="006C3CD6" w:rsidRDefault="00000000" w:rsidP="006C3CD6">
            <w:pPr>
              <w:rPr>
                <w:rFonts w:asciiTheme="minorHAnsi" w:hAnsiTheme="minorHAnsi" w:cstheme="minorHAnsi"/>
                <w:color w:val="2F5496" w:themeColor="accent1" w:themeShade="BF"/>
                <w:lang w:val="en-US"/>
              </w:rPr>
            </w:pPr>
            <w:hyperlink r:id="rId13" w:history="1">
              <w:r w:rsidR="006C3CD6" w:rsidRPr="006C3CD6">
                <w:rPr>
                  <w:rStyle w:val="Hipercze"/>
                  <w:rFonts w:asciiTheme="minorHAnsi" w:hAnsiTheme="minorHAnsi" w:cstheme="minorHAnsi"/>
                  <w:color w:val="034990" w:themeColor="hyperlink" w:themeShade="BF"/>
                  <w:lang w:val="en-GB"/>
                </w:rPr>
                <w:t>https://</w:t>
              </w:r>
            </w:hyperlink>
            <w:hyperlink r:id="rId14" w:history="1">
              <w:r w:rsidR="006C3CD6" w:rsidRPr="006C3CD6">
                <w:rPr>
                  <w:rStyle w:val="Hipercze"/>
                  <w:rFonts w:asciiTheme="minorHAnsi" w:hAnsiTheme="minorHAnsi" w:cstheme="minorHAnsi"/>
                  <w:color w:val="034990" w:themeColor="hyperlink" w:themeShade="BF"/>
                  <w:lang w:val="en-GB"/>
                </w:rPr>
                <w:t>www.entrepreneur.com/article/250378</w:t>
              </w:r>
            </w:hyperlink>
            <w:r w:rsidR="006C3CD6" w:rsidRPr="006C3CD6">
              <w:rPr>
                <w:rFonts w:asciiTheme="minorHAnsi" w:hAnsiTheme="minorHAnsi" w:cstheme="minorHAnsi"/>
                <w:color w:val="2F5496" w:themeColor="accent1" w:themeShade="BF"/>
                <w:lang w:val="en-GB"/>
              </w:rPr>
              <w:t xml:space="preserve"> </w:t>
            </w:r>
          </w:p>
          <w:p w14:paraId="52F0CA4F" w14:textId="77777777" w:rsidR="006C3CD6" w:rsidRPr="00027CAC" w:rsidRDefault="006C3CD6" w:rsidP="00AA0AAA">
            <w:pPr>
              <w:rPr>
                <w:rFonts w:asciiTheme="minorHAnsi" w:hAnsiTheme="minorHAnsi" w:cstheme="minorHAnsi"/>
                <w:color w:val="2F5496" w:themeColor="accent1" w:themeShade="BF"/>
                <w:lang w:val="en-US"/>
              </w:rPr>
            </w:pPr>
          </w:p>
        </w:tc>
      </w:tr>
      <w:tr w:rsidR="006049C6" w:rsidRPr="00D5134E" w14:paraId="5445BE28"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6DA5046" w14:textId="5AE8A6B2" w:rsidR="006049C6" w:rsidRPr="00D5134E" w:rsidRDefault="00A9550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lastRenderedPageBreak/>
              <w:t>Powiązany</w:t>
            </w:r>
            <w:proofErr w:type="spellEnd"/>
            <w:r>
              <w:rPr>
                <w:rFonts w:asciiTheme="minorHAnsi" w:eastAsia="Times New Roman" w:hAnsiTheme="minorHAnsi" w:cstheme="minorHAnsi"/>
                <w:b/>
                <w:bCs/>
                <w:color w:val="FFFFFF" w:themeColor="background1"/>
                <w:lang w:val="en-GB" w:eastAsia="en-GB"/>
              </w:rPr>
              <w:t xml:space="preserve"> </w:t>
            </w:r>
            <w:proofErr w:type="spellStart"/>
            <w:r w:rsidR="006049C6" w:rsidRPr="00D5134E">
              <w:rPr>
                <w:rFonts w:asciiTheme="minorHAnsi" w:eastAsia="Times New Roman" w:hAnsiTheme="minorHAnsi" w:cstheme="minorHAnsi"/>
                <w:b/>
                <w:bCs/>
                <w:color w:val="FFFFFF" w:themeColor="background1"/>
                <w:lang w:val="en-GB" w:eastAsia="en-GB"/>
              </w:rPr>
              <w:t>materia</w:t>
            </w:r>
            <w:r>
              <w:rPr>
                <w:rFonts w:asciiTheme="minorHAnsi" w:eastAsia="Times New Roman" w:hAnsiTheme="minorHAnsi" w:cstheme="minorHAnsi"/>
                <w:b/>
                <w:bCs/>
                <w:color w:val="FFFFFF" w:themeColor="background1"/>
                <w:lang w:val="en-GB" w:eastAsia="en-GB"/>
              </w:rPr>
              <w:t>ł</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0464EB1" w14:textId="77777777"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7EF443C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29CE711" w14:textId="04BE50B0" w:rsidR="006049C6" w:rsidRPr="00D5134E" w:rsidRDefault="00A95505">
            <w:pPr>
              <w:rPr>
                <w:rFonts w:asciiTheme="minorHAnsi" w:eastAsia="Times New Roman" w:hAnsiTheme="minorHAnsi" w:cstheme="minorHAnsi"/>
                <w:b/>
                <w:bCs/>
                <w:color w:val="FFFFFF" w:themeColor="background1"/>
                <w:lang w:val="en-GB" w:eastAsia="en-GB"/>
              </w:rPr>
            </w:pPr>
            <w:proofErr w:type="spellStart"/>
            <w:r>
              <w:rPr>
                <w:rFonts w:asciiTheme="minorHAnsi" w:eastAsia="Times New Roman" w:hAnsiTheme="minorHAnsi" w:cstheme="minorHAnsi"/>
                <w:b/>
                <w:bCs/>
                <w:color w:val="FFFFFF" w:themeColor="background1"/>
                <w:lang w:val="en-GB" w:eastAsia="en-GB"/>
              </w:rPr>
              <w:t>Powiązane</w:t>
            </w:r>
            <w:proofErr w:type="spellEnd"/>
            <w:r w:rsidR="006049C6" w:rsidRPr="00D5134E">
              <w:rPr>
                <w:rFonts w:asciiTheme="minorHAnsi" w:eastAsia="Times New Roman" w:hAnsiTheme="minorHAnsi" w:cstheme="minorHAnsi"/>
                <w:b/>
                <w:bCs/>
                <w:color w:val="FFFFFF" w:themeColor="background1"/>
                <w:lang w:val="en-GB"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9252F"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7296E14F"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D922F9" w14:textId="38BD6B69" w:rsidR="006049C6" w:rsidRPr="00D5134E" w:rsidRDefault="00A95505">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Bibliografia</w:t>
            </w:r>
            <w:proofErr w:type="spellEnd"/>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1FAA0F" w14:textId="77777777" w:rsidR="00027CAC" w:rsidRPr="00027CAC" w:rsidRDefault="00027CAC" w:rsidP="00027CAC">
            <w:pPr>
              <w:rPr>
                <w:rFonts w:asciiTheme="minorHAnsi" w:hAnsiTheme="minorHAnsi" w:cstheme="minorHAnsi"/>
                <w:color w:val="2F5496" w:themeColor="accent1" w:themeShade="BF"/>
                <w:shd w:val="clear" w:color="auto" w:fill="FFFFFF" w:themeFill="background1"/>
              </w:rPr>
            </w:pPr>
            <w:r w:rsidRPr="00027CAC">
              <w:rPr>
                <w:rFonts w:asciiTheme="minorHAnsi" w:hAnsiTheme="minorHAnsi" w:cstheme="minorHAnsi"/>
                <w:color w:val="2F5496" w:themeColor="accent1" w:themeShade="BF"/>
                <w:shd w:val="clear" w:color="auto" w:fill="FFFFFF" w:themeFill="background1"/>
              </w:rPr>
              <w:t>Gordon C. Bruner II. (2021). </w:t>
            </w:r>
            <w:r w:rsidRPr="00027CAC">
              <w:rPr>
                <w:rFonts w:asciiTheme="minorHAnsi" w:hAnsiTheme="minorHAnsi" w:cstheme="minorHAnsi"/>
                <w:i/>
                <w:iCs/>
                <w:color w:val="2F5496" w:themeColor="accent1" w:themeShade="BF"/>
                <w:bdr w:val="none" w:sz="0" w:space="0" w:color="auto" w:frame="1"/>
                <w:shd w:val="clear" w:color="auto" w:fill="FFFFFF" w:themeFill="background1"/>
              </w:rPr>
              <w:t>Marketing Scales Handbook: Multi-Item Measures for Consumer Insight Research, Volume 11</w:t>
            </w:r>
            <w:r w:rsidRPr="00027CAC">
              <w:rPr>
                <w:rFonts w:asciiTheme="minorHAnsi" w:hAnsiTheme="minorHAnsi" w:cstheme="minorHAnsi"/>
                <w:color w:val="2F5496" w:themeColor="accent1" w:themeShade="BF"/>
                <w:shd w:val="clear" w:color="auto" w:fill="FFFFFF" w:themeFill="background1"/>
              </w:rPr>
              <w:t>. GCBII Productions, LLC.</w:t>
            </w:r>
          </w:p>
          <w:p w14:paraId="5DCBE82D" w14:textId="77777777" w:rsidR="00AA0AAA" w:rsidRPr="00027CAC" w:rsidRDefault="00027CAC" w:rsidP="00485EC0">
            <w:pPr>
              <w:rPr>
                <w:rFonts w:asciiTheme="minorHAnsi" w:hAnsiTheme="minorHAnsi" w:cstheme="minorHAnsi"/>
                <w:color w:val="2F5496" w:themeColor="accent1" w:themeShade="BF"/>
                <w:lang w:val="en-GB"/>
              </w:rPr>
            </w:pPr>
            <w:r w:rsidRPr="00027CAC">
              <w:rPr>
                <w:rFonts w:asciiTheme="minorHAnsi" w:hAnsiTheme="minorHAnsi" w:cstheme="minorHAnsi"/>
                <w:color w:val="2F5496" w:themeColor="accent1" w:themeShade="BF"/>
                <w:shd w:val="clear" w:color="auto" w:fill="FFFFFF" w:themeFill="background1"/>
              </w:rPr>
              <w:t>Richard K. Miller, &amp; Kelli Washington. (2020). </w:t>
            </w:r>
            <w:r w:rsidRPr="00027CAC">
              <w:rPr>
                <w:rFonts w:asciiTheme="minorHAnsi" w:hAnsiTheme="minorHAnsi" w:cstheme="minorHAnsi"/>
                <w:i/>
                <w:iCs/>
                <w:color w:val="2F5496" w:themeColor="accent1" w:themeShade="BF"/>
                <w:bdr w:val="none" w:sz="0" w:space="0" w:color="auto" w:frame="1"/>
                <w:shd w:val="clear" w:color="auto" w:fill="FFFFFF" w:themeFill="background1"/>
              </w:rPr>
              <w:t>Retail Business Market Research Handbook 2021-2022: Vol. Nineteenth edition</w:t>
            </w:r>
            <w:r w:rsidRPr="00027CAC">
              <w:rPr>
                <w:rFonts w:asciiTheme="minorHAnsi" w:hAnsiTheme="minorHAnsi" w:cstheme="minorHAnsi"/>
                <w:color w:val="2F5496" w:themeColor="accent1" w:themeShade="BF"/>
                <w:shd w:val="clear" w:color="auto" w:fill="FFFFFF" w:themeFill="background1"/>
              </w:rPr>
              <w:t>. Richard K. Miller &amp; Associates</w:t>
            </w:r>
          </w:p>
        </w:tc>
      </w:tr>
      <w:tr w:rsidR="006049C6" w:rsidRPr="00D5134E" w14:paraId="2B50AF7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14E812C" w14:textId="35EA8BE8" w:rsidR="006049C6" w:rsidRPr="00D5134E" w:rsidRDefault="00A95505">
            <w:pPr>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Dostarczone</w:t>
            </w:r>
            <w:proofErr w:type="spellEnd"/>
            <w:r>
              <w:rPr>
                <w:rFonts w:asciiTheme="minorHAnsi" w:eastAsia="Times New Roman" w:hAnsiTheme="minorHAnsi" w:cstheme="minorHAnsi"/>
                <w:b/>
                <w:bCs/>
                <w:color w:val="FFFFFF" w:themeColor="background1"/>
                <w:lang w:val="en-GB" w:eastAsia="en-GB"/>
              </w:rPr>
              <w:t xml:space="preserve"> </w:t>
            </w:r>
            <w:proofErr w:type="spellStart"/>
            <w:r>
              <w:rPr>
                <w:rFonts w:asciiTheme="minorHAnsi" w:eastAsia="Times New Roman" w:hAnsiTheme="minorHAnsi" w:cstheme="minorHAnsi"/>
                <w:b/>
                <w:bCs/>
                <w:color w:val="FFFFFF" w:themeColor="background1"/>
                <w:lang w:val="en-GB" w:eastAsia="en-GB"/>
              </w:rPr>
              <w:t>przez</w:t>
            </w:r>
            <w:proofErr w:type="spellEnd"/>
            <w:r w:rsidR="006049C6" w:rsidRPr="00D5134E">
              <w:rPr>
                <w:rFonts w:asciiTheme="minorHAnsi" w:eastAsia="Times New Roman" w:hAnsiTheme="minorHAnsi" w:cstheme="minorHAnsi"/>
                <w:b/>
                <w:bCs/>
                <w:color w:val="FFFFFF" w:themeColor="background1"/>
                <w:lang w:val="en-GB"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BE36FF" w14:textId="77777777"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5167AE4F" w14:textId="77777777" w:rsidR="006049C6" w:rsidRPr="00D5134E" w:rsidRDefault="006049C6" w:rsidP="006049C6">
      <w:pPr>
        <w:rPr>
          <w:rFonts w:asciiTheme="minorHAnsi" w:hAnsiTheme="minorHAnsi" w:cstheme="minorHAnsi"/>
          <w:lang w:val="en-GB"/>
        </w:rPr>
      </w:pPr>
    </w:p>
    <w:p w14:paraId="1196FD3F" w14:textId="77777777" w:rsidR="00A4144D" w:rsidRPr="00D5134E" w:rsidRDefault="00000000" w:rsidP="005D3D97">
      <w:pPr>
        <w:rPr>
          <w:rFonts w:asciiTheme="minorHAnsi" w:hAnsiTheme="minorHAnsi" w:cstheme="minorHAnsi"/>
          <w:lang w:val="en-GB"/>
        </w:rPr>
      </w:pPr>
    </w:p>
    <w:sectPr w:rsidR="00A4144D" w:rsidRPr="00D5134E" w:rsidSect="006049C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4F59B" w14:textId="77777777" w:rsidR="000C4FC0" w:rsidRDefault="000C4FC0" w:rsidP="005D3D97">
      <w:pPr>
        <w:spacing w:after="0" w:line="240" w:lineRule="auto"/>
      </w:pPr>
      <w:r>
        <w:separator/>
      </w:r>
    </w:p>
  </w:endnote>
  <w:endnote w:type="continuationSeparator" w:id="0">
    <w:p w14:paraId="64A648B0" w14:textId="77777777" w:rsidR="000C4FC0" w:rsidRDefault="000C4FC0"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4026" w14:textId="05F7E6FA" w:rsidR="005D3D97" w:rsidRDefault="00D25F82">
    <w:pPr>
      <w:pStyle w:val="Stopka"/>
    </w:pPr>
    <w:r>
      <w:rPr>
        <w:noProof/>
        <w:lang w:val="en-US"/>
      </w:rPr>
      <mc:AlternateContent>
        <mc:Choice Requires="wps">
          <w:drawing>
            <wp:anchor distT="0" distB="0" distL="114300" distR="114300" simplePos="0" relativeHeight="251667456" behindDoc="0" locked="0" layoutInCell="1" allowOverlap="1" wp14:anchorId="36017547" wp14:editId="00E25588">
              <wp:simplePos x="0" y="0"/>
              <wp:positionH relativeFrom="page">
                <wp:posOffset>1701165</wp:posOffset>
              </wp:positionH>
              <wp:positionV relativeFrom="paragraph">
                <wp:posOffset>-33655</wp:posOffset>
              </wp:positionV>
              <wp:extent cx="5913120" cy="680720"/>
              <wp:effectExtent l="0" t="0" r="0" b="0"/>
              <wp:wrapNone/>
              <wp:docPr id="2" name="Cuadro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3120" cy="680720"/>
                      </a:xfrm>
                      <a:prstGeom prst="rect">
                        <a:avLst/>
                      </a:prstGeom>
                      <a:noFill/>
                    </wps:spPr>
                    <wps:txbx>
                      <w:txbxContent>
                        <w:p w14:paraId="7252A1A1"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type w14:anchorId="36017547" id="_x0000_t202" coordsize="21600,21600" o:spt="202" path="m,l,21600r21600,l21600,xe">
              <v:stroke joinstyle="miter"/>
              <v:path gradientshapeok="t" o:connecttype="rect"/>
            </v:shapetype>
            <v:shape id="CuadroTexto 6" o:spid="_x0000_s1026" type="#_x0000_t202" style="position:absolute;margin-left:133.95pt;margin-top:-2.65pt;width:465.6pt;height:5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" filled="f" stroked="f">
              <v:textbox style="mso-fit-shape-to-text:t">
                <w:txbxContent>
                  <w:p w14:paraId="7252A1A1"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00505F0E" w:rsidRPr="00505F0E">
      <w:rPr>
        <w:noProof/>
        <w:lang w:val="en-US"/>
      </w:rPr>
      <w:drawing>
        <wp:anchor distT="0" distB="0" distL="114300" distR="114300" simplePos="0" relativeHeight="251665408" behindDoc="1" locked="0" layoutInCell="1" allowOverlap="1" wp14:anchorId="70FCF1BE" wp14:editId="32D2F4C5">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anchor>
      </w:drawing>
    </w:r>
    <w:r>
      <w:rPr>
        <w:noProof/>
        <w:lang w:val="en-US"/>
      </w:rPr>
      <mc:AlternateContent>
        <mc:Choice Requires="wps">
          <w:drawing>
            <wp:anchor distT="0" distB="0" distL="114300" distR="114300" simplePos="0" relativeHeight="251659264" behindDoc="0" locked="0" layoutInCell="1" allowOverlap="1" wp14:anchorId="6204EF06" wp14:editId="4B211050">
              <wp:simplePos x="0" y="0"/>
              <wp:positionH relativeFrom="page">
                <wp:posOffset>15240</wp:posOffset>
              </wp:positionH>
              <wp:positionV relativeFrom="paragraph">
                <wp:posOffset>-167005</wp:posOffset>
              </wp:positionV>
              <wp:extent cx="7520940" cy="748030"/>
              <wp:effectExtent l="0" t="0" r="381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0940" cy="748030"/>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0553"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" fillcolor="#0ca373" strokecolor="#0ca373" strokeweight="1pt">
              <v:path arrowok="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3986" w14:textId="77777777" w:rsidR="000C4FC0" w:rsidRDefault="000C4FC0" w:rsidP="005D3D97">
      <w:pPr>
        <w:spacing w:after="0" w:line="240" w:lineRule="auto"/>
      </w:pPr>
      <w:r>
        <w:separator/>
      </w:r>
    </w:p>
  </w:footnote>
  <w:footnote w:type="continuationSeparator" w:id="0">
    <w:p w14:paraId="0FE8B6BC" w14:textId="77777777" w:rsidR="000C4FC0" w:rsidRDefault="000C4FC0"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88D8" w14:textId="77777777"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378B4CE9" wp14:editId="76124582">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anchor>
      </w:drawing>
    </w:r>
    <w:r w:rsidRPr="000C31A9">
      <w:rPr>
        <w:rFonts w:ascii="Bahnschrift SemiLight" w:hAnsi="Bahnschrift SemiLight" w:cs="Arial"/>
        <w:b/>
        <w:bCs/>
        <w:lang w:val="en-GB"/>
      </w:rPr>
      <w:t>Enhancing SMEs’ Resilience After Lock-Down</w:t>
    </w:r>
  </w:p>
  <w:p w14:paraId="4EDFB61C"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775A42BC" w14:textId="77777777"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16cid:durableId="5638750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7897176">
    <w:abstractNumId w:val="2"/>
  </w:num>
  <w:num w:numId="3" w16cid:durableId="167911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B08E3"/>
    <w:rsid w:val="000C31A9"/>
    <w:rsid w:val="000C4FC0"/>
    <w:rsid w:val="000D753F"/>
    <w:rsid w:val="001725F0"/>
    <w:rsid w:val="001F0D0D"/>
    <w:rsid w:val="00235586"/>
    <w:rsid w:val="00263D3D"/>
    <w:rsid w:val="002F45CB"/>
    <w:rsid w:val="002F5E08"/>
    <w:rsid w:val="0034476D"/>
    <w:rsid w:val="00360558"/>
    <w:rsid w:val="00362F7A"/>
    <w:rsid w:val="003F65CB"/>
    <w:rsid w:val="00440CCE"/>
    <w:rsid w:val="004632A3"/>
    <w:rsid w:val="00485EC0"/>
    <w:rsid w:val="004B2C82"/>
    <w:rsid w:val="004B65A8"/>
    <w:rsid w:val="004C0E30"/>
    <w:rsid w:val="004C7624"/>
    <w:rsid w:val="00501397"/>
    <w:rsid w:val="00505F0E"/>
    <w:rsid w:val="00531115"/>
    <w:rsid w:val="005348E1"/>
    <w:rsid w:val="0056514B"/>
    <w:rsid w:val="005C47DF"/>
    <w:rsid w:val="005C508D"/>
    <w:rsid w:val="005D3D97"/>
    <w:rsid w:val="005F5748"/>
    <w:rsid w:val="006049C6"/>
    <w:rsid w:val="00625063"/>
    <w:rsid w:val="006421DC"/>
    <w:rsid w:val="00684C4B"/>
    <w:rsid w:val="006975E6"/>
    <w:rsid w:val="006C3CD6"/>
    <w:rsid w:val="00703309"/>
    <w:rsid w:val="007056E7"/>
    <w:rsid w:val="00760BB1"/>
    <w:rsid w:val="00761EDF"/>
    <w:rsid w:val="00774CCE"/>
    <w:rsid w:val="007F4EC6"/>
    <w:rsid w:val="00810CE9"/>
    <w:rsid w:val="00867016"/>
    <w:rsid w:val="00882D3A"/>
    <w:rsid w:val="008924DE"/>
    <w:rsid w:val="008E2D90"/>
    <w:rsid w:val="008E59ED"/>
    <w:rsid w:val="008E6679"/>
    <w:rsid w:val="00944B0C"/>
    <w:rsid w:val="00945D0B"/>
    <w:rsid w:val="009621A6"/>
    <w:rsid w:val="009A22EE"/>
    <w:rsid w:val="009C1879"/>
    <w:rsid w:val="009C21AE"/>
    <w:rsid w:val="009D3E93"/>
    <w:rsid w:val="009E31E0"/>
    <w:rsid w:val="00A17E0A"/>
    <w:rsid w:val="00A27A6C"/>
    <w:rsid w:val="00A43ECC"/>
    <w:rsid w:val="00A814EA"/>
    <w:rsid w:val="00A95505"/>
    <w:rsid w:val="00A964A1"/>
    <w:rsid w:val="00AA0AAA"/>
    <w:rsid w:val="00AA52B6"/>
    <w:rsid w:val="00B53272"/>
    <w:rsid w:val="00B54EBC"/>
    <w:rsid w:val="00B91773"/>
    <w:rsid w:val="00BF60C5"/>
    <w:rsid w:val="00C17ABD"/>
    <w:rsid w:val="00C253D6"/>
    <w:rsid w:val="00C67D32"/>
    <w:rsid w:val="00C717BC"/>
    <w:rsid w:val="00CF4AA2"/>
    <w:rsid w:val="00D25F82"/>
    <w:rsid w:val="00D32656"/>
    <w:rsid w:val="00D45B98"/>
    <w:rsid w:val="00D5134E"/>
    <w:rsid w:val="00D700A6"/>
    <w:rsid w:val="00D87393"/>
    <w:rsid w:val="00DA6A19"/>
    <w:rsid w:val="00DB0975"/>
    <w:rsid w:val="00DD51E3"/>
    <w:rsid w:val="00DD7FA8"/>
    <w:rsid w:val="00DF21B1"/>
    <w:rsid w:val="00E03E13"/>
    <w:rsid w:val="00E24B47"/>
    <w:rsid w:val="00E52AA0"/>
    <w:rsid w:val="00F5104B"/>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FCFA1"/>
  <w15:docId w15:val="{27AB7A07-D3EA-43E6-8E44-92C64883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Nierozpoznanawzmianka1">
    <w:name w:val="Nierozpoznana wzmianka1"/>
    <w:basedOn w:val="Domylnaczcionkaakapitu"/>
    <w:uiPriority w:val="99"/>
    <w:semiHidden/>
    <w:unhideWhenUsed/>
    <w:rsid w:val="00DF2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519</Words>
  <Characters>3118</Characters>
  <Application>Microsoft Office Word</Application>
  <DocSecurity>0</DocSecurity>
  <Lines>25</Lines>
  <Paragraphs>7</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5</cp:revision>
  <dcterms:created xsi:type="dcterms:W3CDTF">2022-10-07T08:41:00Z</dcterms:created>
  <dcterms:modified xsi:type="dcterms:W3CDTF">2022-10-14T15:51:00Z</dcterms:modified>
</cp:coreProperties>
</file>