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815A6AA" w:rsidR="006049C6" w:rsidRPr="005C508D" w:rsidRDefault="00CF19A7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3B04F8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158EB07" w:rsidR="006049C6" w:rsidRPr="008C3CD1" w:rsidRDefault="00184A6E" w:rsidP="005519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84A6E">
              <w:rPr>
                <w:color w:val="000000" w:themeColor="text1"/>
                <w:lang w:val="it"/>
              </w:rPr>
              <w:t>Equilibrio tra lavoro e vita privata in ambienti di telelavoro</w:t>
            </w:r>
          </w:p>
        </w:tc>
      </w:tr>
      <w:tr w:rsidR="006049C6" w:rsidRPr="003B04F8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0BC3C6C8" w:rsidR="006049C6" w:rsidRPr="008C3CD1" w:rsidRDefault="00184A6E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 w:themeColor="text1"/>
                <w:lang w:val="it"/>
              </w:rPr>
              <w:t xml:space="preserve">Equilibrio tra lavoro e vita </w:t>
            </w:r>
            <w:r w:rsidR="00CE4C23" w:rsidRPr="00184A6E">
              <w:rPr>
                <w:color w:val="000000" w:themeColor="text1"/>
                <w:lang w:val="it"/>
              </w:rPr>
              <w:t xml:space="preserve">privata, </w:t>
            </w:r>
            <w:r>
              <w:rPr>
                <w:color w:val="000000" w:themeColor="text1"/>
                <w:lang w:val="it"/>
              </w:rPr>
              <w:t>telelavoro, smart-work, salute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3B04F8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637F2D52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CF19A7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CF19A7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0F62D0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CF19A7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2C58" w14:textId="77777777" w:rsidR="00184A6E" w:rsidRPr="008C3CD1" w:rsidRDefault="00184A6E" w:rsidP="00184A6E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184A6E">
              <w:rPr>
                <w:color w:val="000000" w:themeColor="text1"/>
                <w:lang w:val="it"/>
              </w:rPr>
              <w:t>Comprendere l'importanza dell'equilibrio tra lavoro e vita privata</w:t>
            </w:r>
          </w:p>
          <w:p w14:paraId="7D93CF58" w14:textId="45FBED9B" w:rsidR="00184A6E" w:rsidRPr="008C3CD1" w:rsidRDefault="00184A6E" w:rsidP="00184A6E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184A6E">
              <w:rPr>
                <w:color w:val="000000" w:themeColor="text1"/>
                <w:lang w:val="it"/>
              </w:rPr>
              <w:t>Scopri</w:t>
            </w:r>
            <w:r w:rsidR="00CF19A7">
              <w:rPr>
                <w:color w:val="000000" w:themeColor="text1"/>
                <w:lang w:val="it"/>
              </w:rPr>
              <w:t>re</w:t>
            </w:r>
            <w:r w:rsidRPr="00184A6E">
              <w:rPr>
                <w:color w:val="000000" w:themeColor="text1"/>
                <w:lang w:val="it"/>
              </w:rPr>
              <w:t xml:space="preserve"> come raggiungere l'equilibrio tra lavoro e vita privata lavorando da remoto</w:t>
            </w:r>
          </w:p>
          <w:p w14:paraId="400CC781" w14:textId="7C488BC4" w:rsidR="00184A6E" w:rsidRPr="008C3CD1" w:rsidRDefault="00184A6E" w:rsidP="00184A6E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184A6E">
              <w:rPr>
                <w:color w:val="000000" w:themeColor="text1"/>
                <w:lang w:val="it"/>
              </w:rPr>
              <w:t xml:space="preserve">Sapere come migliorare l'equilibrio tra lavoro e vita privata tra </w:t>
            </w:r>
            <w:r w:rsidR="00CF19A7" w:rsidRPr="00184A6E">
              <w:rPr>
                <w:color w:val="000000" w:themeColor="text1"/>
                <w:lang w:val="it"/>
              </w:rPr>
              <w:t xml:space="preserve">il tuo gruppo </w:t>
            </w:r>
            <w:r w:rsidR="00CF19A7">
              <w:rPr>
                <w:color w:val="000000" w:themeColor="text1"/>
                <w:lang w:val="it"/>
              </w:rPr>
              <w:t xml:space="preserve">in </w:t>
            </w:r>
            <w:r w:rsidR="00CF19A7" w:rsidRPr="00184A6E">
              <w:rPr>
                <w:color w:val="000000" w:themeColor="text1"/>
                <w:lang w:val="it"/>
              </w:rPr>
              <w:t>remoto</w:t>
            </w:r>
          </w:p>
          <w:p w14:paraId="3E0ADB40" w14:textId="1CFE0438" w:rsidR="0026414E" w:rsidRPr="008C3CD1" w:rsidRDefault="00184A6E" w:rsidP="00184A6E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184A6E">
              <w:rPr>
                <w:color w:val="000000" w:themeColor="text1"/>
                <w:lang w:val="it"/>
              </w:rPr>
              <w:t>Padroneggia</w:t>
            </w:r>
            <w:r w:rsidR="00CF19A7">
              <w:rPr>
                <w:color w:val="000000" w:themeColor="text1"/>
                <w:lang w:val="it"/>
              </w:rPr>
              <w:t>re</w:t>
            </w:r>
            <w:r w:rsidRPr="00184A6E">
              <w:rPr>
                <w:color w:val="000000" w:themeColor="text1"/>
                <w:lang w:val="it"/>
              </w:rPr>
              <w:t xml:space="preserve"> le regole chiave per migliorare il tuo equilibrio tra lavoro e vita privata come telelavoratore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42935E26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2F1418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8C3CD1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3FC885AD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8C3CD1">
              <w:rPr>
                <w:b/>
                <w:bCs/>
                <w:lang w:val="en-US" w:eastAsia="en-GB"/>
              </w:rPr>
              <w:t xml:space="preserve">Online / </w:t>
            </w:r>
            <w:r w:rsidR="00CF19A7">
              <w:rPr>
                <w:b/>
                <w:bCs/>
                <w:lang w:val="en-US" w:eastAsia="en-GB"/>
              </w:rPr>
              <w:t>Digital Marketing</w:t>
            </w:r>
            <w:r w:rsidRPr="008C3CD1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3B04F8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8C3CD1" w:rsidRDefault="00B25467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3C9DC051" w14:textId="741990CD" w:rsidR="0081079D" w:rsidRPr="0081079D" w:rsidRDefault="0081079D" w:rsidP="00D449E7">
            <w:pPr>
              <w:pStyle w:val="Paragrafoelenco"/>
              <w:ind w:left="360"/>
              <w:jc w:val="both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81079D">
              <w:rPr>
                <w:lang w:val="it" w:eastAsia="en-GB"/>
              </w:rPr>
              <w:t>La pandemia d</w:t>
            </w:r>
            <w:r w:rsidR="00CF19A7">
              <w:rPr>
                <w:lang w:val="it" w:eastAsia="en-GB"/>
              </w:rPr>
              <w:t>a</w:t>
            </w:r>
            <w:r w:rsidRPr="0081079D">
              <w:rPr>
                <w:lang w:val="it" w:eastAsia="en-GB"/>
              </w:rPr>
              <w:t xml:space="preserve"> Covid-19 ha provocato un drammatico aumento del telelavoro in Europa.  Pur beneficiando di una maggiore flessibilità e autonomia, i telelavoratori hanno spesso avuto un carico di lavoro maggiore, con un impatto negativo sull'equilibrio tra lavoro e vita privata.</w:t>
            </w:r>
          </w:p>
          <w:p w14:paraId="2A067E04" w14:textId="447011A9" w:rsidR="0081079D" w:rsidRPr="0081079D" w:rsidRDefault="0081079D" w:rsidP="00D449E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 xml:space="preserve">Un </w:t>
            </w:r>
            <w:r w:rsidRPr="0081079D">
              <w:rPr>
                <w:lang w:val="it" w:eastAsia="en-GB"/>
              </w:rPr>
              <w:t xml:space="preserve">equilibrio tra lavoro e vita privata inadeguato </w:t>
            </w:r>
            <w:r>
              <w:rPr>
                <w:lang w:val="it" w:eastAsia="en-GB"/>
              </w:rPr>
              <w:t xml:space="preserve">in contesti di telelavoro può avere un impatto molto negativo sui lavoratori e sul loro benessere. I lavoratori e i manager dovrebbero seguire determinate regole / raccomandazioni per </w:t>
            </w:r>
            <w:r w:rsidR="00F00E62">
              <w:rPr>
                <w:lang w:val="it" w:eastAsia="en-GB"/>
              </w:rPr>
              <w:t xml:space="preserve">garantire un migliore equilibrio tra lavoro e vita privata per i lavoratori </w:t>
            </w:r>
            <w:r w:rsidR="00D449E7">
              <w:rPr>
                <w:lang w:val="it" w:eastAsia="en-GB"/>
              </w:rPr>
              <w:t xml:space="preserve">da </w:t>
            </w:r>
            <w:r w:rsidR="00F00E62">
              <w:rPr>
                <w:lang w:val="it" w:eastAsia="en-GB"/>
              </w:rPr>
              <w:t>remot</w:t>
            </w:r>
            <w:r w:rsidR="00D449E7">
              <w:rPr>
                <w:lang w:val="it" w:eastAsia="en-GB"/>
              </w:rPr>
              <w:t>o</w:t>
            </w:r>
            <w:r w:rsidR="00F00E62">
              <w:rPr>
                <w:lang w:val="it" w:eastAsia="en-GB"/>
              </w:rPr>
              <w:t>.</w:t>
            </w:r>
          </w:p>
          <w:p w14:paraId="5A0579CB" w14:textId="3D16AD63" w:rsidR="0081079D" w:rsidRPr="008C3CD1" w:rsidRDefault="0081079D" w:rsidP="00964839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  <w:tr w:rsidR="006049C6" w:rsidRPr="003B04F8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C1B7F" w14:textId="7076359C" w:rsidR="00184A6E" w:rsidRPr="008C3CD1" w:rsidRDefault="00184A6E" w:rsidP="007B7ED4">
            <w:pPr>
              <w:pStyle w:val="Paragrafoelenco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184A6E">
              <w:rPr>
                <w:b/>
                <w:bCs/>
                <w:lang w:val="it" w:eastAsia="en-GB"/>
              </w:rPr>
              <w:t>Equilibrio tra lavoro e vita privata in ambienti di telelavoro</w:t>
            </w:r>
          </w:p>
          <w:p w14:paraId="2B59F25F" w14:textId="77777777" w:rsidR="005C764F" w:rsidRPr="008C3CD1" w:rsidRDefault="005C764F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64611C8" w14:textId="65696535" w:rsidR="00184A6E" w:rsidRPr="008C3CD1" w:rsidRDefault="00184A6E" w:rsidP="00CC5EF3">
            <w:pPr>
              <w:pStyle w:val="Paragrafoelenco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184A6E">
              <w:rPr>
                <w:b/>
                <w:bCs/>
                <w:lang w:val="it" w:eastAsia="en-GB"/>
              </w:rPr>
              <w:t>Equilibrio tra lavoro e vita privata in ambienti di telelavoro</w:t>
            </w:r>
          </w:p>
          <w:p w14:paraId="6D26E53C" w14:textId="47975F37" w:rsidR="00184A6E" w:rsidRPr="008C3CD1" w:rsidRDefault="006049C6" w:rsidP="00184A6E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1.1.1 </w:t>
            </w:r>
            <w:r w:rsidR="00184A6E" w:rsidRPr="00184A6E">
              <w:rPr>
                <w:lang w:val="it" w:eastAsia="en-GB"/>
              </w:rPr>
              <w:t>Panoramica in Europ</w:t>
            </w:r>
            <w:r w:rsidR="00D449E7">
              <w:rPr>
                <w:lang w:val="it" w:eastAsia="en-GB"/>
              </w:rPr>
              <w:t>a</w:t>
            </w:r>
          </w:p>
          <w:p w14:paraId="54C7EC64" w14:textId="6EAEA890" w:rsidR="00BB3B96" w:rsidRPr="008C3CD1" w:rsidRDefault="006049C6" w:rsidP="00184A6E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1.1.2 </w:t>
            </w:r>
            <w:r w:rsidR="00184A6E">
              <w:rPr>
                <w:lang w:val="it" w:eastAsia="en-GB"/>
              </w:rPr>
              <w:t>Definizioni</w:t>
            </w:r>
          </w:p>
          <w:p w14:paraId="7711F02D" w14:textId="6BAE1D51" w:rsidR="006049C6" w:rsidRPr="008C3CD1" w:rsidRDefault="006049C6" w:rsidP="00184A6E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5137D">
              <w:rPr>
                <w:lang w:val="it" w:eastAsia="en-GB"/>
              </w:rPr>
              <w:t xml:space="preserve">1.1.3 </w:t>
            </w:r>
            <w:r w:rsidR="00184A6E" w:rsidRPr="00184A6E">
              <w:rPr>
                <w:lang w:val="it" w:eastAsia="en-GB"/>
              </w:rPr>
              <w:t xml:space="preserve">Pro e contro del telelavoro </w:t>
            </w:r>
          </w:p>
          <w:p w14:paraId="7777AE94" w14:textId="77777777" w:rsidR="00184A6E" w:rsidRPr="008C3CD1" w:rsidRDefault="005C764F" w:rsidP="00184A6E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lastRenderedPageBreak/>
              <w:t xml:space="preserve">1.1.4 </w:t>
            </w:r>
            <w:r w:rsidR="00184A6E" w:rsidRPr="00184A6E">
              <w:rPr>
                <w:lang w:val="it" w:eastAsia="en-GB"/>
              </w:rPr>
              <w:t xml:space="preserve">Impatto di un equilibrio tra lavoro e vita privata inadeguato lavorando a distanza </w:t>
            </w:r>
          </w:p>
          <w:p w14:paraId="6FF15C94" w14:textId="63BE543D" w:rsidR="00184A6E" w:rsidRPr="008C3CD1" w:rsidRDefault="00BB3B96" w:rsidP="00184A6E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1.1.5</w:t>
            </w:r>
            <w:r w:rsidR="00184A6E" w:rsidRPr="00184A6E">
              <w:rPr>
                <w:lang w:val="it" w:eastAsia="en-GB"/>
              </w:rPr>
              <w:t xml:space="preserve"> Come migliorare l'equilibrio tra lavoro e vita privata tra </w:t>
            </w:r>
            <w:r w:rsidR="00D449E7" w:rsidRPr="00184A6E">
              <w:rPr>
                <w:lang w:val="it" w:eastAsia="en-GB"/>
              </w:rPr>
              <w:t xml:space="preserve">il tuo gruppo </w:t>
            </w:r>
            <w:r w:rsidR="00D449E7">
              <w:rPr>
                <w:lang w:val="it" w:eastAsia="en-GB"/>
              </w:rPr>
              <w:t xml:space="preserve">in </w:t>
            </w:r>
            <w:r w:rsidR="00D449E7" w:rsidRPr="00184A6E">
              <w:rPr>
                <w:lang w:val="it" w:eastAsia="en-GB"/>
              </w:rPr>
              <w:t>remoto</w:t>
            </w:r>
          </w:p>
          <w:p w14:paraId="68237368" w14:textId="3FA1364B" w:rsidR="00184A6E" w:rsidRPr="008C3CD1" w:rsidRDefault="00184A6E" w:rsidP="0081079D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1.1.6</w:t>
            </w:r>
            <w:r>
              <w:rPr>
                <w:lang w:val="it" w:eastAsia="en-GB"/>
              </w:rPr>
              <w:t xml:space="preserve"> </w:t>
            </w:r>
            <w:r w:rsidRPr="00184A6E">
              <w:rPr>
                <w:lang w:val="it" w:eastAsia="en-GB"/>
              </w:rPr>
              <w:t>Suggerimenti per un migliore equilibrio tra lavoro e vita privata nello smart-work</w:t>
            </w:r>
          </w:p>
          <w:p w14:paraId="0914DDC6" w14:textId="77777777" w:rsidR="006049C6" w:rsidRPr="008C3CD1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184A6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8C3CD1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8C3CD1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75A4B179" w14:textId="77777777" w:rsidR="008E64C1" w:rsidRPr="008C3CD1" w:rsidRDefault="008E64C1" w:rsidP="008E64C1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 xml:space="preserve">Durante la pandemia, chi ha sofferto di più in termini di equilibrio tra lavoro e vita privata? </w:t>
            </w:r>
          </w:p>
          <w:p w14:paraId="4A3956E2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 xml:space="preserve">a.- solo telelavoratori </w:t>
            </w:r>
          </w:p>
          <w:p w14:paraId="14C6F38C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>b.- tutti i lavoratori</w:t>
            </w:r>
          </w:p>
          <w:p w14:paraId="2F79F45D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c.- per lo più telelavoratori di sesso femminile</w:t>
            </w:r>
          </w:p>
          <w:p w14:paraId="04C324AB" w14:textId="77777777" w:rsidR="008E64C1" w:rsidRPr="008C3CD1" w:rsidRDefault="008E64C1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4B0F92A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7E7B27F" w14:textId="2F97C35C" w:rsidR="008E64C1" w:rsidRPr="008C3CD1" w:rsidRDefault="008E64C1" w:rsidP="008E64C1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Qual è l'elemento chiave dell'equilibrio tra lavoro e vita privata?</w:t>
            </w:r>
          </w:p>
          <w:p w14:paraId="5EB778CB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a.- buon equilibrio tra lavoro e vita privata</w:t>
            </w:r>
          </w:p>
          <w:p w14:paraId="3FA1E89A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>b.- possibilità di lavorare da remoto</w:t>
            </w:r>
          </w:p>
          <w:p w14:paraId="41652227" w14:textId="7FDCF74F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 xml:space="preserve">c.- avere almeno </w:t>
            </w:r>
            <w:r w:rsidR="00D449E7" w:rsidRPr="008E64C1">
              <w:rPr>
                <w:lang w:val="it" w:eastAsia="en-GB"/>
              </w:rPr>
              <w:t>tre</w:t>
            </w:r>
            <w:r w:rsidRPr="008E64C1">
              <w:rPr>
                <w:lang w:val="it" w:eastAsia="en-GB"/>
              </w:rPr>
              <w:t xml:space="preserve"> giorni non lavorativi a settimana</w:t>
            </w:r>
          </w:p>
          <w:p w14:paraId="5CB131C8" w14:textId="14CFB753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D903A1B" w14:textId="4BC098BD" w:rsidR="008E64C1" w:rsidRPr="008C3CD1" w:rsidRDefault="008E64C1" w:rsidP="008E64C1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Qual è il vantaggio del telelavoro?</w:t>
            </w:r>
          </w:p>
          <w:p w14:paraId="6111E045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 xml:space="preserve">a.- tutte le forme di distrazione sono eliminate </w:t>
            </w:r>
          </w:p>
          <w:p w14:paraId="05D59554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E64C1">
              <w:rPr>
                <w:lang w:val="it" w:eastAsia="en-GB"/>
              </w:rPr>
              <w:t xml:space="preserve">b.- meno costi per i datori di lavoro perché i dipendenti devono acquistare i loro PC </w:t>
            </w:r>
          </w:p>
          <w:p w14:paraId="6DCE7E52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c.- migliore equilibrio tra lavoro e vita privata</w:t>
            </w:r>
          </w:p>
          <w:p w14:paraId="7FB8B3AE" w14:textId="77777777" w:rsidR="008E64C1" w:rsidRPr="008C3CD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A12978" w14:textId="2017C304" w:rsidR="008E64C1" w:rsidRPr="008C3CD1" w:rsidRDefault="008E64C1" w:rsidP="0081079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 xml:space="preserve">Quale azione non migliora l'equilibrio tra lavoro e vita privata tra </w:t>
            </w:r>
            <w:r w:rsidR="00D449E7" w:rsidRPr="008E64C1">
              <w:rPr>
                <w:b/>
                <w:bCs/>
                <w:lang w:val="it" w:eastAsia="en-GB"/>
              </w:rPr>
              <w:t xml:space="preserve">il tuo gruppo </w:t>
            </w:r>
            <w:r w:rsidR="00D449E7">
              <w:rPr>
                <w:b/>
                <w:bCs/>
                <w:lang w:val="it" w:eastAsia="en-GB"/>
              </w:rPr>
              <w:t xml:space="preserve">in </w:t>
            </w:r>
            <w:r w:rsidR="00D449E7" w:rsidRPr="008E64C1">
              <w:rPr>
                <w:b/>
                <w:bCs/>
                <w:lang w:val="it" w:eastAsia="en-GB"/>
              </w:rPr>
              <w:t>remoto</w:t>
            </w:r>
            <w:r w:rsidRPr="008E64C1">
              <w:rPr>
                <w:b/>
                <w:bCs/>
                <w:lang w:val="it" w:eastAsia="en-GB"/>
              </w:rPr>
              <w:t>?</w:t>
            </w:r>
          </w:p>
          <w:p w14:paraId="13C0CF31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8E64C1">
              <w:rPr>
                <w:b/>
                <w:bCs/>
                <w:lang w:val="it" w:eastAsia="en-GB"/>
              </w:rPr>
              <w:t>a.- disponibilità al lavoro in qualsiasi giorno della settimana</w:t>
            </w:r>
          </w:p>
          <w:p w14:paraId="66D9422C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8E64C1">
              <w:rPr>
                <w:lang w:val="it" w:eastAsia="en-GB"/>
              </w:rPr>
              <w:t>b.- una comunicazione efficace tra i dipendenti</w:t>
            </w:r>
          </w:p>
          <w:p w14:paraId="37CC74BE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8E64C1">
              <w:rPr>
                <w:lang w:val="it" w:eastAsia="en-GB"/>
              </w:rPr>
              <w:t>c.- nessuna delle risposte precedenti</w:t>
            </w:r>
          </w:p>
          <w:p w14:paraId="7516C2AE" w14:textId="040A5C9F" w:rsidR="00167735" w:rsidRDefault="00167735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31333E66" w14:textId="0F5BF6D8" w:rsidR="008E64C1" w:rsidRPr="008C3CD1" w:rsidRDefault="008E64C1" w:rsidP="0081079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E64C1">
              <w:rPr>
                <w:b/>
                <w:bCs/>
                <w:lang w:val="it" w:eastAsia="en-GB"/>
              </w:rPr>
              <w:t>Quale potrebbe essere l'effetto di un cattivo equilibrio tra lavoro e vita privata?</w:t>
            </w:r>
          </w:p>
          <w:p w14:paraId="15ED8A40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8E64C1">
              <w:rPr>
                <w:lang w:val="it" w:eastAsia="en-GB"/>
              </w:rPr>
              <w:t>a.- Depressione dovuta al basso salario</w:t>
            </w:r>
          </w:p>
          <w:p w14:paraId="54DD7FC2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8E64C1">
              <w:rPr>
                <w:lang w:val="it" w:eastAsia="en-GB"/>
              </w:rPr>
              <w:t>b.- Ansia per mancanza di sviluppo della carriera</w:t>
            </w:r>
          </w:p>
          <w:p w14:paraId="507B0C65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8E64C1">
              <w:rPr>
                <w:b/>
                <w:bCs/>
                <w:lang w:val="it" w:eastAsia="en-GB"/>
              </w:rPr>
              <w:t>c.- Diminuzione della produttività</w:t>
            </w:r>
          </w:p>
          <w:p w14:paraId="1C8FEBD2" w14:textId="77777777" w:rsid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1A84EAB" w14:textId="0D7C5007" w:rsidR="008E64C1" w:rsidRPr="0075137D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5D04DEB1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it"/>
              </w:rPr>
              <w:t>ESMERALD_</w:t>
            </w:r>
            <w:r w:rsidR="00184A6E">
              <w:rPr>
                <w:color w:val="000000" w:themeColor="text1"/>
                <w:lang w:val="it"/>
              </w:rPr>
              <w:t>VITA_I</w:t>
            </w:r>
            <w:r>
              <w:rPr>
                <w:lang w:val="it"/>
              </w:rPr>
              <w:t xml:space="preserve"> </w:t>
            </w:r>
            <w:r w:rsidR="00184A6E">
              <w:rPr>
                <w:color w:val="000000" w:themeColor="text1"/>
                <w:lang w:val="it"/>
              </w:rPr>
              <w:t>DP</w:t>
            </w:r>
            <w:r w:rsidRPr="001B0D25">
              <w:rPr>
                <w:color w:val="000000" w:themeColor="text1"/>
                <w:lang w:val="it"/>
              </w:rPr>
              <w:t>.pptx</w:t>
            </w:r>
          </w:p>
        </w:tc>
      </w:tr>
      <w:tr w:rsidR="006049C6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8B60" w14:textId="77777777" w:rsidR="0081079D" w:rsidRPr="008C3CD1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23A4C3" w14:textId="284A0091" w:rsidR="0081079D" w:rsidRPr="003B04F8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1079D">
              <w:rPr>
                <w:color w:val="000000" w:themeColor="text1"/>
                <w:lang w:val="it"/>
              </w:rPr>
              <w:t xml:space="preserve">APHC (2021).  Equilibrio tra lavoro e vita privata durante il telelavoro. </w:t>
            </w:r>
            <w:hyperlink r:id="rId8" w:history="1">
              <w:r w:rsidRPr="003B04F8">
                <w:rPr>
                  <w:rStyle w:val="Collegamentoipertestuale"/>
                  <w:lang w:val="it"/>
                </w:rPr>
                <w:t>https://phc.amedd.army.mil/topics/healthyliving/al/Pages/Work-Life-Balance-While-Teleworking.aspx</w:t>
              </w:r>
            </w:hyperlink>
          </w:p>
          <w:p w14:paraId="4674B058" w14:textId="77777777" w:rsidR="0081079D" w:rsidRPr="008C3CD1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1079D">
              <w:rPr>
                <w:color w:val="000000" w:themeColor="text1"/>
                <w:lang w:val="it"/>
              </w:rPr>
              <w:t>Arenofsky</w:t>
            </w:r>
            <w:proofErr w:type="spellEnd"/>
            <w:r w:rsidRPr="0081079D">
              <w:rPr>
                <w:color w:val="000000" w:themeColor="text1"/>
                <w:lang w:val="it"/>
              </w:rPr>
              <w:t>, J. (2017). Equilibrio tra lavoro e vita privata. ABC-CLIO.</w:t>
            </w:r>
          </w:p>
          <w:p w14:paraId="059E0234" w14:textId="77777777" w:rsidR="0081079D" w:rsidRPr="008C3CD1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1079D">
              <w:rPr>
                <w:color w:val="000000" w:themeColor="text1"/>
                <w:lang w:val="it"/>
              </w:rPr>
              <w:t xml:space="preserve">Barron, S. (2020). 9 consigli per lavorare da casa che possono aiutare con l'equilibrio tra lavoro e vita privata. </w:t>
            </w:r>
            <w:hyperlink r:id="rId9" w:history="1">
              <w:r w:rsidRPr="0081079D">
                <w:rPr>
                  <w:rStyle w:val="Collegamentoipertestuale"/>
                  <w:lang w:val="it"/>
                </w:rPr>
                <w:t>https://resources.owllabs.com/blog/remote-work-life-balance</w:t>
              </w:r>
            </w:hyperlink>
          </w:p>
          <w:p w14:paraId="19C73D64" w14:textId="77777777" w:rsidR="0081079D" w:rsidRPr="008C3CD1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1079D">
              <w:rPr>
                <w:color w:val="000000" w:themeColor="text1"/>
                <w:lang w:val="it"/>
              </w:rPr>
              <w:t>Gelo, A. (2020). Oltre 500 semplici modi per organizzarsi, rimanere produttivi e mantenere un equilibrio tra lavoro e vita privata mentre si lavora da casa! Adams Media.</w:t>
            </w:r>
          </w:p>
          <w:p w14:paraId="0B8AD729" w14:textId="77777777" w:rsidR="0081079D" w:rsidRPr="008C3CD1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1079D">
              <w:rPr>
                <w:color w:val="000000" w:themeColor="text1"/>
                <w:lang w:val="it"/>
              </w:rPr>
              <w:t xml:space="preserve">OCSE. (2020), Com'è la vita? 2020 Misurare il benessere. </w:t>
            </w:r>
            <w:hyperlink r:id="rId10" w:history="1">
              <w:r w:rsidRPr="0081079D">
                <w:rPr>
                  <w:rStyle w:val="Collegamentoipertestuale"/>
                  <w:lang w:val="it"/>
                </w:rPr>
                <w:t>https://www.oecd-ilibrary.org/economics/how-s-life/volume-/issue-_9870c393-en</w:t>
              </w:r>
            </w:hyperlink>
          </w:p>
          <w:p w14:paraId="15D24FED" w14:textId="65A6809F" w:rsidR="0081079D" w:rsidRPr="0081079D" w:rsidRDefault="0081079D" w:rsidP="0081079D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1079D">
              <w:rPr>
                <w:color w:val="000000" w:themeColor="text1"/>
                <w:lang w:val="it"/>
              </w:rPr>
              <w:t xml:space="preserve">UNICE/UAPME, CEEP e CES. (2002). Accordo quadro sul telelavoro. </w:t>
            </w:r>
            <w:hyperlink r:id="rId11" w:history="1">
              <w:r w:rsidRPr="0081079D">
                <w:rPr>
                  <w:rStyle w:val="Collegamentoipertestuale"/>
                  <w:lang w:val="it"/>
                </w:rPr>
                <w:t>https://www.asi.is/media/312703/teleworking_agreement_en.pdf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FAC0772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</w:t>
            </w:r>
            <w:r w:rsidR="0081079D">
              <w:rPr>
                <w:color w:val="000000" w:themeColor="text1"/>
                <w:lang w:val="it"/>
              </w:rPr>
              <w:t>DP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69B49AE9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554E" w14:textId="77777777" w:rsidR="00257E1A" w:rsidRDefault="00257E1A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29F8DCDC" w14:textId="77777777" w:rsidR="00257E1A" w:rsidRDefault="00257E1A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2CCE2E8F" w:rsidR="00505F0E" w:rsidRPr="008C3CD1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D449E7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Questo documento e il suo contenuto </w:t>
                          </w:r>
                          <w:r w:rsidR="00D449E7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riflettono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2CCE2E8F" w:rsidR="00505F0E" w:rsidRPr="008C3CD1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D449E7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Questo documento e il suo contenuto </w:t>
                    </w:r>
                    <w:r w:rsidR="00D449E7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riflettono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DF19" w14:textId="77777777" w:rsidR="00257E1A" w:rsidRDefault="00257E1A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54CCAA29" w14:textId="77777777" w:rsidR="00257E1A" w:rsidRDefault="00257E1A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8C3CD1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45"/>
    <w:multiLevelType w:val="hybridMultilevel"/>
    <w:tmpl w:val="A4BE7EA6"/>
    <w:lvl w:ilvl="0" w:tplc="082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1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A45"/>
    <w:multiLevelType w:val="hybridMultilevel"/>
    <w:tmpl w:val="5888CA96"/>
    <w:lvl w:ilvl="0" w:tplc="8B94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C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C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47FDA"/>
    <w:multiLevelType w:val="multilevel"/>
    <w:tmpl w:val="2DFEF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9607FB"/>
    <w:multiLevelType w:val="hybridMultilevel"/>
    <w:tmpl w:val="B4F46FA6"/>
    <w:lvl w:ilvl="0" w:tplc="9A8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4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77547"/>
    <w:multiLevelType w:val="hybridMultilevel"/>
    <w:tmpl w:val="0F1E3824"/>
    <w:lvl w:ilvl="0" w:tplc="15D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DA7A9B"/>
    <w:multiLevelType w:val="hybridMultilevel"/>
    <w:tmpl w:val="9C90C35C"/>
    <w:lvl w:ilvl="0" w:tplc="25C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5CC0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681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322891">
    <w:abstractNumId w:val="6"/>
  </w:num>
  <w:num w:numId="3" w16cid:durableId="185751358">
    <w:abstractNumId w:val="1"/>
  </w:num>
  <w:num w:numId="4" w16cid:durableId="159004305">
    <w:abstractNumId w:val="7"/>
  </w:num>
  <w:num w:numId="5" w16cid:durableId="1996491215">
    <w:abstractNumId w:val="12"/>
  </w:num>
  <w:num w:numId="6" w16cid:durableId="36399877">
    <w:abstractNumId w:val="10"/>
  </w:num>
  <w:num w:numId="7" w16cid:durableId="745998879">
    <w:abstractNumId w:val="4"/>
  </w:num>
  <w:num w:numId="8" w16cid:durableId="1900093323">
    <w:abstractNumId w:val="9"/>
  </w:num>
  <w:num w:numId="9" w16cid:durableId="1564874782">
    <w:abstractNumId w:val="11"/>
  </w:num>
  <w:num w:numId="10" w16cid:durableId="256255428">
    <w:abstractNumId w:val="5"/>
  </w:num>
  <w:num w:numId="11" w16cid:durableId="297802424">
    <w:abstractNumId w:val="15"/>
  </w:num>
  <w:num w:numId="12" w16cid:durableId="1871643142">
    <w:abstractNumId w:val="3"/>
  </w:num>
  <w:num w:numId="13" w16cid:durableId="313067141">
    <w:abstractNumId w:val="2"/>
  </w:num>
  <w:num w:numId="14" w16cid:durableId="329216944">
    <w:abstractNumId w:val="0"/>
  </w:num>
  <w:num w:numId="15" w16cid:durableId="1794136249">
    <w:abstractNumId w:val="8"/>
  </w:num>
  <w:num w:numId="16" w16cid:durableId="890506062">
    <w:abstractNumId w:val="14"/>
  </w:num>
  <w:num w:numId="17" w16cid:durableId="1831213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096B"/>
    <w:rsid w:val="000F62D0"/>
    <w:rsid w:val="00167735"/>
    <w:rsid w:val="00176774"/>
    <w:rsid w:val="00184A6E"/>
    <w:rsid w:val="001B0D25"/>
    <w:rsid w:val="001B7C17"/>
    <w:rsid w:val="00257E1A"/>
    <w:rsid w:val="0026414E"/>
    <w:rsid w:val="002A018E"/>
    <w:rsid w:val="002F1418"/>
    <w:rsid w:val="003B04F8"/>
    <w:rsid w:val="00505F0E"/>
    <w:rsid w:val="005519F6"/>
    <w:rsid w:val="005C508D"/>
    <w:rsid w:val="005C764F"/>
    <w:rsid w:val="005D3D97"/>
    <w:rsid w:val="005F5748"/>
    <w:rsid w:val="006049C6"/>
    <w:rsid w:val="006975E6"/>
    <w:rsid w:val="006F1399"/>
    <w:rsid w:val="007056E7"/>
    <w:rsid w:val="0075137D"/>
    <w:rsid w:val="00766537"/>
    <w:rsid w:val="00774CCE"/>
    <w:rsid w:val="007C6241"/>
    <w:rsid w:val="0081079D"/>
    <w:rsid w:val="00817BFA"/>
    <w:rsid w:val="00876FE1"/>
    <w:rsid w:val="008C3CD1"/>
    <w:rsid w:val="008E2D90"/>
    <w:rsid w:val="008E64C1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17ABD"/>
    <w:rsid w:val="00CE4C23"/>
    <w:rsid w:val="00CF19A7"/>
    <w:rsid w:val="00D449E7"/>
    <w:rsid w:val="00D87393"/>
    <w:rsid w:val="00EE1335"/>
    <w:rsid w:val="00EE278C"/>
    <w:rsid w:val="00F00E62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34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79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C3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amedd.army.mil/topics/healthyliving/al/Pages/Work-Life-Balance-While-Telework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i.is/media/312703/teleworking_agreement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ecd-ilibrary.org/economics/how-s-life/volume-/issue-_9870c393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s.owllabs.com/blog/remote-work-life-bala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E0BE-FB41-45D2-883C-AFC8547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3</cp:revision>
  <dcterms:created xsi:type="dcterms:W3CDTF">2022-07-10T05:31:00Z</dcterms:created>
  <dcterms:modified xsi:type="dcterms:W3CDTF">2022-09-14T12:13:00Z</dcterms:modified>
  <cp:category/>
</cp:coreProperties>
</file>