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F2C95" w14:textId="38876FEE" w:rsidR="006049C6" w:rsidRPr="00237F5D" w:rsidRDefault="00237F5D" w:rsidP="005C508D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1959"/>
        <w:gridCol w:w="3542"/>
        <w:gridCol w:w="1136"/>
      </w:tblGrid>
      <w:tr w:rsidR="006049C6" w:rsidRPr="00D6409B" w14:paraId="4BA9FB7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71E3715" w14:textId="77777777" w:rsidR="006049C6" w:rsidRPr="00D5134E" w:rsidRDefault="006049C6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33EA21" w14:textId="77777777" w:rsidR="006049C6" w:rsidRPr="00237F5D" w:rsidRDefault="00C32282" w:rsidP="004043AE">
            <w:pPr>
              <w:tabs>
                <w:tab w:val="left" w:pos="115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1F3864" w:themeColor="accent1" w:themeShade="80"/>
              </w:rPr>
            </w:pPr>
            <w:r w:rsidRPr="00D6409B">
              <w:rPr>
                <w:b/>
                <w:color w:val="1F3864" w:themeColor="accent1" w:themeShade="80"/>
                <w:shd w:val="clear" w:color="auto" w:fill="FFFFFF"/>
                <w:lang w:val="it"/>
              </w:rPr>
              <w:t>Mantenere la nuova clientela online e soddisfare le esigenze delle generazioni digitali e non digitali</w:t>
            </w:r>
          </w:p>
        </w:tc>
      </w:tr>
      <w:tr w:rsidR="006049C6" w:rsidRPr="00D6409B" w14:paraId="6792AC39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320A0ED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A93BE" w14:textId="6E2CE0B9" w:rsidR="006049C6" w:rsidRPr="00237F5D" w:rsidRDefault="00471F5B" w:rsidP="00471F5B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 xml:space="preserve">Clienti online; </w:t>
            </w:r>
            <w:r w:rsidR="008F3139">
              <w:rPr>
                <w:color w:val="1F3864" w:themeColor="accent1" w:themeShade="80"/>
                <w:lang w:val="it"/>
              </w:rPr>
              <w:t xml:space="preserve">differenze </w:t>
            </w:r>
            <w:r w:rsidR="00237F5D">
              <w:rPr>
                <w:color w:val="1F3864" w:themeColor="accent1" w:themeShade="80"/>
                <w:lang w:val="it"/>
              </w:rPr>
              <w:t>g</w:t>
            </w:r>
            <w:r w:rsidR="008F3139">
              <w:rPr>
                <w:color w:val="1F3864" w:themeColor="accent1" w:themeShade="80"/>
                <w:lang w:val="it"/>
              </w:rPr>
              <w:t>enera</w:t>
            </w:r>
            <w:r w:rsidR="00237F5D">
              <w:rPr>
                <w:color w:val="1F3864" w:themeColor="accent1" w:themeShade="80"/>
                <w:lang w:val="it"/>
              </w:rPr>
              <w:t>zionali</w:t>
            </w:r>
            <w:r w:rsidR="008F3139">
              <w:rPr>
                <w:color w:val="1F3864" w:themeColor="accent1" w:themeShade="80"/>
                <w:lang w:val="it"/>
              </w:rPr>
              <w:t xml:space="preserve">; </w:t>
            </w:r>
            <w:r w:rsidR="008037C6">
              <w:rPr>
                <w:color w:val="1F3864" w:themeColor="accent1" w:themeShade="80"/>
                <w:lang w:val="it"/>
              </w:rPr>
              <w:t xml:space="preserve">Generazione Z; Generazione Y; </w:t>
            </w:r>
            <w:r>
              <w:rPr>
                <w:color w:val="1F3864" w:themeColor="accent1" w:themeShade="80"/>
                <w:lang w:val="it"/>
              </w:rPr>
              <w:t>clienti</w:t>
            </w:r>
            <w:r>
              <w:rPr>
                <w:lang w:val="it"/>
              </w:rPr>
              <w:t xml:space="preserve"> </w:t>
            </w:r>
            <w:r w:rsidR="008F3139">
              <w:rPr>
                <w:color w:val="1F3864" w:themeColor="accent1" w:themeShade="80"/>
                <w:lang w:val="it"/>
              </w:rPr>
              <w:t xml:space="preserve">digitali e non digitali </w:t>
            </w:r>
          </w:p>
        </w:tc>
      </w:tr>
      <w:tr w:rsidR="006049C6" w:rsidRPr="00D5134E" w14:paraId="32258004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0E5FC80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45C4C" w14:textId="77777777" w:rsidR="006049C6" w:rsidRPr="00D5134E" w:rsidRDefault="005C47DF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Inglese</w:t>
            </w:r>
          </w:p>
        </w:tc>
      </w:tr>
      <w:tr w:rsidR="006049C6" w:rsidRPr="00D6409B" w14:paraId="68AC10D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63ACE577" w14:textId="1E757958" w:rsidR="006049C6" w:rsidRPr="00237F5D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237F5D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 / Risultati</w:t>
            </w:r>
            <w:r w:rsidR="00237F5D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9C1879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237F5D">
              <w:rPr>
                <w:b/>
                <w:bCs/>
                <w:color w:val="FFFFFF" w:themeColor="background1"/>
                <w:lang w:val="it" w:eastAsia="en-GB"/>
              </w:rPr>
              <w:t xml:space="preserve"> a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pprendimento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BFDC6" w14:textId="77777777" w:rsidR="00DB0975" w:rsidRPr="00237F5D" w:rsidRDefault="00DB0975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Al termine della sessione gli studenti saranno in grado di: </w:t>
            </w:r>
          </w:p>
          <w:p w14:paraId="4A73A0E5" w14:textId="77777777" w:rsidR="00D5134E" w:rsidRPr="00237F5D" w:rsidRDefault="00D5134E" w:rsidP="00DB0975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  <w:p w14:paraId="50F056B8" w14:textId="77777777" w:rsidR="00DB0975" w:rsidRPr="00237F5D" w:rsidRDefault="00DB0975" w:rsidP="00A814EA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LO1: </w:t>
            </w:r>
            <w:r w:rsidR="008F3139" w:rsidRPr="00D6409B">
              <w:rPr>
                <w:color w:val="1F3864" w:themeColor="accent1" w:themeShade="80"/>
                <w:lang w:val="it"/>
              </w:rPr>
              <w:t>Comprendere le esigenze della clientela online di oggi</w:t>
            </w:r>
            <w:r w:rsidRPr="00D5134E">
              <w:rPr>
                <w:color w:val="1F3864" w:themeColor="accent1" w:themeShade="80"/>
                <w:lang w:val="it"/>
              </w:rPr>
              <w:t>.</w:t>
            </w:r>
          </w:p>
          <w:p w14:paraId="2F3BAF68" w14:textId="424818F3" w:rsidR="00DB0975" w:rsidRPr="00237F5D" w:rsidRDefault="00DB0975" w:rsidP="00760BB1">
            <w:pPr>
              <w:spacing w:line="240" w:lineRule="auto"/>
              <w:ind w:left="1201" w:hanging="493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LO2: </w:t>
            </w:r>
            <w:r w:rsidR="008F3139" w:rsidRPr="00D6409B">
              <w:rPr>
                <w:color w:val="1F3864" w:themeColor="accent1" w:themeShade="80"/>
                <w:lang w:val="it"/>
              </w:rPr>
              <w:t>Lavora</w:t>
            </w:r>
            <w:r w:rsidR="00237F5D">
              <w:rPr>
                <w:color w:val="1F3864" w:themeColor="accent1" w:themeShade="80"/>
                <w:lang w:val="it"/>
              </w:rPr>
              <w:t>re</w:t>
            </w:r>
            <w:r w:rsidR="008F3139" w:rsidRPr="00D6409B">
              <w:rPr>
                <w:color w:val="1F3864" w:themeColor="accent1" w:themeShade="80"/>
                <w:lang w:val="it"/>
              </w:rPr>
              <w:t xml:space="preserve"> attraverso le differenze generazionali</w:t>
            </w:r>
            <w:r w:rsidR="004C7624">
              <w:rPr>
                <w:color w:val="1F3864" w:themeColor="accent1" w:themeShade="80"/>
                <w:lang w:val="it"/>
              </w:rPr>
              <w:t>.</w:t>
            </w:r>
          </w:p>
          <w:p w14:paraId="1FC4E51A" w14:textId="00A02FD8" w:rsidR="00DB0975" w:rsidRPr="00237F5D" w:rsidRDefault="00DB0975" w:rsidP="00DB0975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color w:val="1F3864" w:themeColor="accent1" w:themeShade="80"/>
                <w:lang w:val="it"/>
              </w:rPr>
              <w:t xml:space="preserve">LO3: </w:t>
            </w:r>
            <w:r w:rsidR="008F3139" w:rsidRPr="00D6409B">
              <w:rPr>
                <w:color w:val="1F3864" w:themeColor="accent1" w:themeShade="80"/>
                <w:lang w:val="it"/>
              </w:rPr>
              <w:t>Attira</w:t>
            </w:r>
            <w:r w:rsidR="00237F5D">
              <w:rPr>
                <w:color w:val="1F3864" w:themeColor="accent1" w:themeShade="80"/>
                <w:lang w:val="it"/>
              </w:rPr>
              <w:t>re</w:t>
            </w:r>
            <w:r w:rsidR="008F3139" w:rsidRPr="00D6409B">
              <w:rPr>
                <w:color w:val="1F3864" w:themeColor="accent1" w:themeShade="80"/>
                <w:lang w:val="it"/>
              </w:rPr>
              <w:t xml:space="preserve"> nuovi clienti attraverso mezzi digitali</w:t>
            </w:r>
            <w:r w:rsidRPr="00D5134E">
              <w:rPr>
                <w:color w:val="1F3864" w:themeColor="accent1" w:themeShade="80"/>
                <w:lang w:val="it"/>
              </w:rPr>
              <w:t>.</w:t>
            </w:r>
          </w:p>
          <w:p w14:paraId="5F95D263" w14:textId="5AD88408" w:rsidR="008F3139" w:rsidRPr="00237F5D" w:rsidRDefault="008F3139" w:rsidP="00DB0975">
            <w:pPr>
              <w:spacing w:line="240" w:lineRule="auto"/>
              <w:ind w:firstLine="708"/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color w:val="1F3864" w:themeColor="accent1" w:themeShade="80"/>
                <w:lang w:val="it"/>
              </w:rPr>
              <w:t xml:space="preserve">LO4: </w:t>
            </w:r>
            <w:r w:rsidR="00330062">
              <w:rPr>
                <w:color w:val="1F3864" w:themeColor="accent1" w:themeShade="80"/>
                <w:lang w:val="it"/>
              </w:rPr>
              <w:t>Semplificare le cose</w:t>
            </w:r>
            <w:r w:rsidRPr="00D6409B">
              <w:rPr>
                <w:color w:val="1F3864" w:themeColor="accent1" w:themeShade="80"/>
                <w:lang w:val="it"/>
              </w:rPr>
              <w:t xml:space="preserve"> per i clienti non digitali</w:t>
            </w:r>
          </w:p>
          <w:p w14:paraId="11B505CC" w14:textId="77777777" w:rsidR="006049C6" w:rsidRPr="00237F5D" w:rsidRDefault="006049C6" w:rsidP="00810CE9">
            <w:pPr>
              <w:spacing w:line="240" w:lineRule="auto"/>
              <w:rPr>
                <w:rFonts w:asciiTheme="minorHAnsi" w:hAnsiTheme="minorHAnsi" w:cstheme="minorHAnsi"/>
                <w:color w:val="1F3864" w:themeColor="accent1" w:themeShade="80"/>
              </w:rPr>
            </w:pPr>
          </w:p>
        </w:tc>
      </w:tr>
      <w:tr w:rsidR="006049C6" w:rsidRPr="00D5134E" w14:paraId="2E5B2D11" w14:textId="77777777" w:rsidTr="006049C6">
        <w:tc>
          <w:tcPr>
            <w:tcW w:w="9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C0DF420" w14:textId="25BA297D" w:rsidR="006049C6" w:rsidRPr="00237F5D" w:rsidRDefault="006049C6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237F5D">
              <w:rPr>
                <w:b/>
                <w:bCs/>
                <w:color w:val="FFFFFF" w:themeColor="background1"/>
                <w:lang w:val="it" w:eastAsia="en-GB"/>
              </w:rPr>
              <w:t>f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orma</w:t>
            </w:r>
            <w:r w:rsidR="00237F5D">
              <w:rPr>
                <w:b/>
                <w:bCs/>
                <w:color w:val="FFFFFF" w:themeColor="background1"/>
                <w:lang w:val="it" w:eastAsia="en-GB"/>
              </w:rPr>
              <w:t>tiva</w:t>
            </w:r>
            <w:r w:rsidRPr="00D5134E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="006049C6" w:rsidRPr="00D5134E" w14:paraId="4E74E63A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DCBCEA" w14:textId="60B2CA9A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237F5D">
              <w:rPr>
                <w:b/>
                <w:bCs/>
                <w:lang w:val="en-US" w:eastAsia="en-GB"/>
              </w:rPr>
              <w:t xml:space="preserve">Online / </w:t>
            </w:r>
            <w:r w:rsidR="00237F5D">
              <w:rPr>
                <w:b/>
                <w:bCs/>
                <w:lang w:val="en-US" w:eastAsia="en-GB"/>
              </w:rPr>
              <w:t>Digital Marketing</w:t>
            </w:r>
            <w:r w:rsidRPr="00237F5D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014851C0" w14:textId="77777777" w:rsidR="006049C6" w:rsidRPr="00D5134E" w:rsidRDefault="00D5134E" w:rsidP="00D5134E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6049C6" w:rsidRPr="00D5134E" w14:paraId="2DD8D719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110BE" w14:textId="77777777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24DC2DE1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2127FBD9" w14:textId="77777777" w:rsidTr="002F45CB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0A30F" w14:textId="77777777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</w:tcPr>
          <w:p w14:paraId="633C7381" w14:textId="77777777" w:rsidR="006049C6" w:rsidRPr="00D5134E" w:rsidRDefault="006049C6" w:rsidP="00D5134E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5134E" w14:paraId="35B758BE" w14:textId="77777777" w:rsidTr="006049C6">
        <w:tc>
          <w:tcPr>
            <w:tcW w:w="82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F58176" w14:textId="77777777" w:rsidR="006049C6" w:rsidRPr="00D5134E" w:rsidRDefault="005C508D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5134E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0674463D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6049C6" w:rsidRPr="00D6409B" w14:paraId="6385D37D" w14:textId="77777777" w:rsidTr="00330062">
        <w:trPr>
          <w:trHeight w:val="141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5D44EE8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40AF9" w14:textId="7133DAAC" w:rsidR="004C0E30" w:rsidRPr="00237F5D" w:rsidRDefault="00DF0447" w:rsidP="00330062">
            <w:pPr>
              <w:pStyle w:val="Paragrafoelenco"/>
              <w:spacing w:after="0" w:line="240" w:lineRule="auto"/>
              <w:ind w:left="31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>
              <w:rPr>
                <w:b/>
                <w:bCs/>
                <w:lang w:val="it" w:eastAsia="en-GB"/>
              </w:rPr>
              <w:t xml:space="preserve">Durante la pandemia, il modo in cui le aziende si sono adattate ai loro clienti (attuali e nuovi) è stato fondamentale per la loro sopravvivenza.  Questa unità si concentrerà sulle strategie di </w:t>
            </w:r>
            <w:r w:rsidR="00330062">
              <w:rPr>
                <w:b/>
                <w:bCs/>
                <w:lang w:val="it" w:eastAsia="en-GB"/>
              </w:rPr>
              <w:t>digital marketing</w:t>
            </w:r>
            <w:r>
              <w:rPr>
                <w:b/>
                <w:bCs/>
                <w:lang w:val="it" w:eastAsia="en-GB"/>
              </w:rPr>
              <w:t xml:space="preserve"> per attirare nuovi clienti e mantenere quelli esistenti.  </w:t>
            </w:r>
            <w:r w:rsidR="00310F7D">
              <w:rPr>
                <w:b/>
                <w:bCs/>
                <w:lang w:val="it" w:eastAsia="en-GB"/>
              </w:rPr>
              <w:t>Esamineremo anche</w:t>
            </w:r>
            <w:r>
              <w:rPr>
                <w:b/>
                <w:bCs/>
                <w:lang w:val="it" w:eastAsia="en-GB"/>
              </w:rPr>
              <w:t xml:space="preserve"> le </w:t>
            </w:r>
            <w:r w:rsidR="00310F7D">
              <w:rPr>
                <w:b/>
                <w:bCs/>
                <w:lang w:val="it" w:eastAsia="en-GB"/>
              </w:rPr>
              <w:t xml:space="preserve">differenze tra </w:t>
            </w:r>
            <w:r>
              <w:rPr>
                <w:b/>
                <w:bCs/>
                <w:lang w:val="it" w:eastAsia="en-GB"/>
              </w:rPr>
              <w:t>generazioni digitali e non digitali</w:t>
            </w:r>
            <w:r w:rsidR="00330062">
              <w:rPr>
                <w:b/>
                <w:bCs/>
                <w:lang w:val="it" w:eastAsia="en-GB"/>
              </w:rPr>
              <w:t xml:space="preserve"> e</w:t>
            </w:r>
            <w:r>
              <w:rPr>
                <w:b/>
                <w:bCs/>
                <w:lang w:val="it" w:eastAsia="en-GB"/>
              </w:rPr>
              <w:t xml:space="preserve"> come bilanciar</w:t>
            </w:r>
            <w:r w:rsidR="00330062">
              <w:rPr>
                <w:b/>
                <w:bCs/>
                <w:lang w:val="it" w:eastAsia="en-GB"/>
              </w:rPr>
              <w:t>le</w:t>
            </w:r>
            <w:r>
              <w:rPr>
                <w:b/>
                <w:bCs/>
                <w:lang w:val="it" w:eastAsia="en-GB"/>
              </w:rPr>
              <w:t>.</w:t>
            </w:r>
          </w:p>
        </w:tc>
      </w:tr>
      <w:tr w:rsidR="006049C6" w:rsidRPr="00D6409B" w14:paraId="64EC357C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00F44DE" w14:textId="77777777" w:rsidR="006049C6" w:rsidRPr="00D5134E" w:rsidRDefault="006049C6" w:rsidP="004B2C82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Contenuti disposti in </w:t>
            </w:r>
            <w:proofErr w:type="gramStart"/>
            <w:r w:rsidR="004B2C82">
              <w:rPr>
                <w:b/>
                <w:bCs/>
                <w:color w:val="FFFFFF" w:themeColor="background1"/>
                <w:lang w:val="it" w:eastAsia="en-GB"/>
              </w:rPr>
              <w:t>4</w:t>
            </w:r>
            <w:proofErr w:type="gramEnd"/>
            <w:r w:rsidRPr="00D5134E">
              <w:rPr>
                <w:b/>
                <w:bCs/>
                <w:color w:val="FFFFFF" w:themeColor="background1"/>
                <w:lang w:val="it" w:eastAsia="en-GB"/>
              </w:rPr>
              <w:t xml:space="preserve"> livelli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D1C60E" w14:textId="77777777" w:rsidR="006049C6" w:rsidRPr="00237F5D" w:rsidRDefault="006049C6" w:rsidP="00CA2894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CA2894">
              <w:rPr>
                <w:b/>
                <w:bCs/>
                <w:lang w:val="it" w:eastAsia="en-GB"/>
              </w:rPr>
              <w:t xml:space="preserve">Nome del modulo: </w:t>
            </w:r>
            <w:r w:rsidR="008F3139" w:rsidRPr="00D6409B">
              <w:rPr>
                <w:b/>
                <w:shd w:val="clear" w:color="auto" w:fill="FFFFFF"/>
                <w:lang w:val="it"/>
              </w:rPr>
              <w:t>Mantenere la nuova clientela online e soddisfare le esigenze delle generazioni digitali e non digitali</w:t>
            </w:r>
          </w:p>
          <w:p w14:paraId="7EA7AC8C" w14:textId="77777777" w:rsidR="006049C6" w:rsidRPr="00237F5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193702C" w14:textId="77777777" w:rsidR="006049C6" w:rsidRPr="00237F5D" w:rsidRDefault="008F3139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>
              <w:rPr>
                <w:b/>
                <w:bCs/>
                <w:lang w:val="it" w:eastAsia="en-GB"/>
              </w:rPr>
              <w:t>1 Nome dell'unità: Comprendere le esigenze della clientela online di oggi</w:t>
            </w:r>
          </w:p>
          <w:p w14:paraId="1042FE76" w14:textId="77777777" w:rsidR="006049C6" w:rsidRPr="00237F5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1.1.1 </w:t>
            </w:r>
            <w:r w:rsidR="008037C6">
              <w:rPr>
                <w:lang w:val="it" w:eastAsia="en-GB"/>
              </w:rPr>
              <w:t>Cosa sono i clienti online?</w:t>
            </w:r>
          </w:p>
          <w:p w14:paraId="7528AA5D" w14:textId="77777777" w:rsidR="00E24B47" w:rsidRPr="00237F5D" w:rsidRDefault="00E24B47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341CB1A7" w14:textId="77777777" w:rsidR="006049C6" w:rsidRPr="00237F5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4BD81947" w14:textId="77777777" w:rsidR="006049C6" w:rsidRPr="00237F5D" w:rsidRDefault="006049C6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>2 Nome dell'unità:</w:t>
            </w:r>
            <w:r w:rsidR="008F3139">
              <w:rPr>
                <w:b/>
                <w:bCs/>
                <w:lang w:val="it" w:eastAsia="en-GB"/>
              </w:rPr>
              <w:t xml:space="preserve"> lavorare attraverso le differenze generazionali</w:t>
            </w:r>
          </w:p>
          <w:p w14:paraId="3C4E88D1" w14:textId="77777777" w:rsidR="006049C6" w:rsidRPr="00237F5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2.1 </w:t>
            </w:r>
            <w:r w:rsidR="008037C6">
              <w:rPr>
                <w:lang w:val="it" w:eastAsia="en-GB"/>
              </w:rPr>
              <w:t>Differenze generazionali</w:t>
            </w:r>
          </w:p>
          <w:p w14:paraId="2BE39377" w14:textId="77777777" w:rsidR="008037C6" w:rsidRPr="00237F5D" w:rsidRDefault="006049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>2.2</w:t>
            </w:r>
            <w:r w:rsidR="008037C6">
              <w:rPr>
                <w:lang w:val="it" w:eastAsia="en-GB"/>
              </w:rPr>
              <w:t xml:space="preserve"> Generazione Y (Millennials)</w:t>
            </w:r>
          </w:p>
          <w:p w14:paraId="549D1864" w14:textId="77777777" w:rsidR="006049C6" w:rsidRPr="00237F5D" w:rsidRDefault="008037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2.3 Generazione Z</w:t>
            </w:r>
          </w:p>
          <w:p w14:paraId="29BD9E34" w14:textId="77777777" w:rsidR="008037C6" w:rsidRPr="00237F5D" w:rsidRDefault="008037C6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lang w:val="it" w:eastAsia="en-GB"/>
              </w:rPr>
              <w:t>2.4 Generazione Y contro Z</w:t>
            </w:r>
          </w:p>
          <w:p w14:paraId="6A6AFD9D" w14:textId="77777777" w:rsidR="0056514B" w:rsidRPr="00237F5D" w:rsidRDefault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2590703D" w14:textId="77777777" w:rsidR="0056514B" w:rsidRPr="00237F5D" w:rsidRDefault="0056514B" w:rsidP="0056514B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b/>
                <w:bCs/>
                <w:lang w:val="it" w:eastAsia="en-GB"/>
              </w:rPr>
              <w:t>3 Nome dell'unità:</w:t>
            </w:r>
            <w:r w:rsidR="008F3139">
              <w:rPr>
                <w:b/>
                <w:bCs/>
                <w:lang w:val="it" w:eastAsia="en-GB"/>
              </w:rPr>
              <w:t xml:space="preserve"> Attirare nuovi clienti attraverso mezzi digitali</w:t>
            </w:r>
          </w:p>
          <w:p w14:paraId="312EA5D5" w14:textId="77777777" w:rsidR="0056514B" w:rsidRPr="00237F5D" w:rsidRDefault="0056514B" w:rsidP="0056514B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3.1 </w:t>
            </w:r>
            <w:r w:rsidR="008037C6">
              <w:rPr>
                <w:lang w:val="it" w:eastAsia="en-GB"/>
              </w:rPr>
              <w:t>Strategia di marketing</w:t>
            </w:r>
          </w:p>
          <w:p w14:paraId="659CB5C4" w14:textId="77777777" w:rsidR="006049C6" w:rsidRPr="00237F5D" w:rsidRDefault="0056514B" w:rsidP="006421DC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3.2 </w:t>
            </w:r>
            <w:r w:rsidR="008037C6">
              <w:rPr>
                <w:lang w:val="it" w:eastAsia="en-GB"/>
              </w:rPr>
              <w:t>Creare una strategia online</w:t>
            </w:r>
          </w:p>
          <w:p w14:paraId="47F614CB" w14:textId="77777777" w:rsidR="006421DC" w:rsidRPr="00237F5D" w:rsidRDefault="006421DC" w:rsidP="008F3139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  <w:p w14:paraId="46887B80" w14:textId="77777777" w:rsidR="008F3139" w:rsidRPr="00237F5D" w:rsidRDefault="008F3139" w:rsidP="008F3139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>
              <w:rPr>
                <w:b/>
                <w:bCs/>
                <w:lang w:val="it" w:eastAsia="en-GB"/>
              </w:rPr>
              <w:t>4</w:t>
            </w:r>
            <w:r w:rsidRPr="00D5134E">
              <w:rPr>
                <w:b/>
                <w:bCs/>
                <w:lang w:val="it" w:eastAsia="en-GB"/>
              </w:rPr>
              <w:t xml:space="preserve"> Nome dell'unità:</w:t>
            </w:r>
            <w:r>
              <w:rPr>
                <w:b/>
                <w:bCs/>
                <w:lang w:val="it" w:eastAsia="en-GB"/>
              </w:rPr>
              <w:t xml:space="preserve"> Semplificare le cose per i clienti non digitali </w:t>
            </w:r>
          </w:p>
          <w:p w14:paraId="7CF6A979" w14:textId="77777777" w:rsidR="008F3139" w:rsidRPr="00237F5D" w:rsidRDefault="008F3139" w:rsidP="008F3139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5134E">
              <w:rPr>
                <w:lang w:val="it" w:eastAsia="en-GB"/>
              </w:rPr>
              <w:t xml:space="preserve">4.1 </w:t>
            </w:r>
            <w:r w:rsidR="008037C6">
              <w:rPr>
                <w:lang w:val="it" w:eastAsia="en-GB"/>
              </w:rPr>
              <w:t>Non dimenticare quelli che richiedono un contatto non digitale</w:t>
            </w:r>
          </w:p>
          <w:p w14:paraId="1DD08E34" w14:textId="77777777" w:rsidR="008F3139" w:rsidRPr="00237F5D" w:rsidRDefault="008F3139" w:rsidP="008037C6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6049C6" w:rsidRPr="00D5134E" w14:paraId="2E886197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4CCB2A8" w14:textId="77777777" w:rsidR="006049C6" w:rsidRPr="00237F5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400865" w14:textId="77777777" w:rsidR="00330062" w:rsidRPr="00237F5D" w:rsidRDefault="00330062" w:rsidP="00330062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eastAsia="en-GB"/>
              </w:rPr>
            </w:pPr>
          </w:p>
          <w:p w14:paraId="21EF8B10" w14:textId="77777777" w:rsidR="006049C6" w:rsidRPr="00237F5D" w:rsidRDefault="00F17BF6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/>
              </w:rPr>
              <w:t>La clientela online può essere</w:t>
            </w:r>
            <w:r w:rsidR="000B08E3">
              <w:rPr>
                <w:lang w:val="it"/>
              </w:rPr>
              <w:t xml:space="preserve">: </w:t>
            </w:r>
          </w:p>
          <w:p w14:paraId="7DB69A88" w14:textId="77777777" w:rsidR="00A65D6E" w:rsidRPr="00F17BF6" w:rsidRDefault="00F805CB" w:rsidP="00F17BF6">
            <w:pPr>
              <w:pStyle w:val="Paragrafoelenco"/>
              <w:numPr>
                <w:ilvl w:val="1"/>
                <w:numId w:val="2"/>
              </w:numPr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F17BF6">
              <w:rPr>
                <w:bCs/>
                <w:lang w:val="it" w:eastAsia="en-GB"/>
              </w:rPr>
              <w:t>Puramente online</w:t>
            </w:r>
          </w:p>
          <w:p w14:paraId="61535CAC" w14:textId="77777777" w:rsidR="00A65D6E" w:rsidRPr="00F17BF6" w:rsidRDefault="00F805CB" w:rsidP="00F17BF6">
            <w:pPr>
              <w:pStyle w:val="Paragrafoelenco"/>
              <w:numPr>
                <w:ilvl w:val="1"/>
                <w:numId w:val="2"/>
              </w:numPr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US" w:eastAsia="en-GB"/>
              </w:rPr>
            </w:pPr>
            <w:r w:rsidRPr="00F17BF6">
              <w:rPr>
                <w:bCs/>
                <w:lang w:val="it" w:eastAsia="en-GB"/>
              </w:rPr>
              <w:t>Un po ' online</w:t>
            </w:r>
          </w:p>
          <w:p w14:paraId="561729B2" w14:textId="0C029E12" w:rsidR="00A65D6E" w:rsidRPr="002C5304" w:rsidRDefault="002C5304" w:rsidP="00F17BF6">
            <w:pPr>
              <w:pStyle w:val="Paragrafoelenco"/>
              <w:numPr>
                <w:ilvl w:val="1"/>
                <w:numId w:val="2"/>
              </w:numPr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it-IT" w:eastAsia="en-GB"/>
              </w:rPr>
            </w:pPr>
            <w:r>
              <w:rPr>
                <w:bCs/>
                <w:lang w:val="it" w:eastAsia="en-GB"/>
              </w:rPr>
              <w:t>Con p</w:t>
            </w:r>
            <w:r w:rsidR="00F805CB" w:rsidRPr="00F17BF6">
              <w:rPr>
                <w:bCs/>
                <w:lang w:val="it" w:eastAsia="en-GB"/>
              </w:rPr>
              <w:t>resenza online/digitale estremamente limitata</w:t>
            </w:r>
          </w:p>
          <w:p w14:paraId="51A76B21" w14:textId="77777777" w:rsidR="00B54EBC" w:rsidRPr="00F17BF6" w:rsidRDefault="00F17BF6" w:rsidP="00F17BF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b/>
                <w:bCs/>
                <w:lang w:val="it" w:eastAsia="en-GB"/>
              </w:rPr>
              <w:t>Tutto quanto sopra</w:t>
            </w:r>
            <w:r w:rsidR="00440CCE" w:rsidRPr="00440CCE">
              <w:rPr>
                <w:b/>
                <w:bCs/>
                <w:lang w:val="it" w:eastAsia="en-GB"/>
              </w:rPr>
              <w:t>.</w:t>
            </w:r>
          </w:p>
          <w:p w14:paraId="1EC5A62F" w14:textId="27DB012D" w:rsidR="006049C6" w:rsidRPr="002C5304" w:rsidRDefault="002C5304" w:rsidP="00B54EBC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en-US" w:eastAsia="en-GB"/>
              </w:rPr>
            </w:pPr>
            <w:r w:rsidRPr="002C5304">
              <w:rPr>
                <w:lang w:val="en-US" w:eastAsia="en-GB"/>
              </w:rPr>
              <w:t>Electronic Word of Mouth</w:t>
            </w:r>
            <w:r w:rsidR="00F17BF6" w:rsidRPr="002C5304">
              <w:rPr>
                <w:lang w:val="en-US" w:eastAsia="en-GB"/>
              </w:rPr>
              <w:t xml:space="preserve"> (EWOM) è molto </w:t>
            </w:r>
            <w:proofErr w:type="spellStart"/>
            <w:r w:rsidR="00F17BF6" w:rsidRPr="002C5304">
              <w:rPr>
                <w:lang w:val="en-US" w:eastAsia="en-GB"/>
              </w:rPr>
              <w:t>importante</w:t>
            </w:r>
            <w:proofErr w:type="spellEnd"/>
            <w:r w:rsidR="00F17BF6" w:rsidRPr="002C5304">
              <w:rPr>
                <w:lang w:val="en-US" w:eastAsia="en-GB"/>
              </w:rPr>
              <w:t xml:space="preserve"> per</w:t>
            </w:r>
            <w:r w:rsidR="000B08E3" w:rsidRPr="002C5304">
              <w:rPr>
                <w:lang w:val="en-US" w:eastAsia="en-GB"/>
              </w:rPr>
              <w:t>:</w:t>
            </w:r>
          </w:p>
          <w:p w14:paraId="1F8520B5" w14:textId="77777777" w:rsidR="00B54EBC" w:rsidRPr="00263D3D" w:rsidRDefault="00F17BF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Generazione Z</w:t>
            </w:r>
          </w:p>
          <w:p w14:paraId="51448C1B" w14:textId="77777777" w:rsidR="00B54EBC" w:rsidRPr="00F17BF6" w:rsidRDefault="00F17BF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 w:rsidRPr="00F17BF6">
              <w:rPr>
                <w:b/>
                <w:lang w:val="it" w:eastAsia="en-GB"/>
              </w:rPr>
              <w:t>Generazione Y</w:t>
            </w:r>
          </w:p>
          <w:p w14:paraId="4DBFC52B" w14:textId="77777777" w:rsidR="00B54EBC" w:rsidRPr="00263D3D" w:rsidRDefault="00F17BF6" w:rsidP="00B54EBC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Generazione X</w:t>
            </w:r>
          </w:p>
          <w:p w14:paraId="50FBE8E6" w14:textId="77777777" w:rsidR="00B54EBC" w:rsidRPr="00F17BF6" w:rsidRDefault="000B08E3" w:rsidP="00BE60F9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 w:rsidRPr="00F17BF6">
              <w:rPr>
                <w:lang w:val="it" w:eastAsia="en-GB"/>
              </w:rPr>
              <w:t>Tutto quanto sopra.</w:t>
            </w:r>
          </w:p>
          <w:p w14:paraId="6B229712" w14:textId="77777777" w:rsidR="006049C6" w:rsidRPr="00237F5D" w:rsidRDefault="0092515F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>La generazione Y e Z hanno entrambe un interesse in</w:t>
            </w:r>
            <w:r w:rsidR="00867016" w:rsidRPr="00263D3D">
              <w:rPr>
                <w:lang w:val="it" w:eastAsia="en-GB"/>
              </w:rPr>
              <w:t>:</w:t>
            </w:r>
          </w:p>
          <w:p w14:paraId="290A6D60" w14:textId="77777777" w:rsidR="00867016" w:rsidRPr="00263D3D" w:rsidRDefault="0092515F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Cs/>
                <w:lang w:val="en-GB" w:eastAsia="en-GB"/>
              </w:rPr>
            </w:pPr>
            <w:r>
              <w:rPr>
                <w:bCs/>
                <w:lang w:val="it" w:eastAsia="en-GB"/>
              </w:rPr>
              <w:t>Facebook</w:t>
            </w:r>
            <w:r w:rsidR="00867016" w:rsidRPr="00263D3D">
              <w:rPr>
                <w:bCs/>
                <w:lang w:val="it" w:eastAsia="en-GB"/>
              </w:rPr>
              <w:t>.</w:t>
            </w:r>
          </w:p>
          <w:p w14:paraId="1012BBA4" w14:textId="77777777" w:rsidR="00867016" w:rsidRPr="00263D3D" w:rsidRDefault="0092515F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Netflix</w:t>
            </w:r>
            <w:r w:rsidR="00867016" w:rsidRPr="00263D3D">
              <w:rPr>
                <w:lang w:val="it" w:eastAsia="en-GB"/>
              </w:rPr>
              <w:t>.</w:t>
            </w:r>
          </w:p>
          <w:p w14:paraId="39B54C29" w14:textId="77777777" w:rsidR="00867016" w:rsidRPr="008E6679" w:rsidRDefault="0092515F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lang w:val="en-GB" w:eastAsia="en-GB"/>
              </w:rPr>
            </w:pPr>
            <w:r>
              <w:rPr>
                <w:b/>
                <w:lang w:val="it" w:eastAsia="en-GB"/>
              </w:rPr>
              <w:t>Musica</w:t>
            </w:r>
            <w:r w:rsidR="00867016" w:rsidRPr="008E6679">
              <w:rPr>
                <w:b/>
                <w:lang w:val="it" w:eastAsia="en-GB"/>
              </w:rPr>
              <w:t>.</w:t>
            </w:r>
          </w:p>
          <w:p w14:paraId="7B37829A" w14:textId="77777777" w:rsidR="00867016" w:rsidRPr="002F5E08" w:rsidRDefault="0092515F" w:rsidP="00E368AE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Gioco</w:t>
            </w:r>
            <w:r w:rsidR="00867016" w:rsidRPr="002F5E08">
              <w:rPr>
                <w:lang w:val="it" w:eastAsia="en-GB"/>
              </w:rPr>
              <w:t>.</w:t>
            </w:r>
          </w:p>
          <w:p w14:paraId="1B9A599D" w14:textId="77777777" w:rsidR="006049C6" w:rsidRPr="00237F5D" w:rsidRDefault="00430BF3" w:rsidP="00867016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/>
              </w:rPr>
              <w:t>Per raggiungere al meglio i clienti non digitali</w:t>
            </w:r>
            <w:r w:rsidR="00867016" w:rsidRPr="00263D3D">
              <w:rPr>
                <w:lang w:val="it" w:eastAsia="en-GB"/>
              </w:rPr>
              <w:t>:</w:t>
            </w:r>
          </w:p>
          <w:p w14:paraId="0B6CA5B1" w14:textId="77777777" w:rsidR="00867016" w:rsidRPr="00237F5D" w:rsidRDefault="00430BF3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it-IT" w:eastAsia="en-GB"/>
              </w:rPr>
            </w:pPr>
            <w:r w:rsidRPr="00430BF3">
              <w:rPr>
                <w:b/>
                <w:bCs/>
                <w:lang w:val="it" w:eastAsia="en-GB"/>
              </w:rPr>
              <w:t>Applicare un approccio di marketing ibrido</w:t>
            </w:r>
          </w:p>
          <w:p w14:paraId="621D3FFB" w14:textId="77777777" w:rsidR="00867016" w:rsidRPr="00263D3D" w:rsidRDefault="00430BF3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Ignora i client digitali</w:t>
            </w:r>
          </w:p>
          <w:p w14:paraId="172C615E" w14:textId="30817770" w:rsidR="00867016" w:rsidRPr="00237F5D" w:rsidRDefault="00430BF3" w:rsidP="00867016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it-IT" w:eastAsia="en-GB"/>
              </w:rPr>
            </w:pPr>
            <w:r>
              <w:rPr>
                <w:lang w:val="it" w:eastAsia="en-GB"/>
              </w:rPr>
              <w:t xml:space="preserve">Semplicemente ignorali - </w:t>
            </w:r>
            <w:r w:rsidR="002C5304">
              <w:rPr>
                <w:lang w:val="it" w:eastAsia="en-GB"/>
              </w:rPr>
              <w:t xml:space="preserve">rappresentano </w:t>
            </w:r>
            <w:r>
              <w:rPr>
                <w:lang w:val="it" w:eastAsia="en-GB"/>
              </w:rPr>
              <w:t>una parte troppo piccola del mercato</w:t>
            </w:r>
          </w:p>
          <w:p w14:paraId="1CA01D2E" w14:textId="77777777" w:rsidR="00867016" w:rsidRPr="00430BF3" w:rsidRDefault="00430BF3" w:rsidP="000A0CA1">
            <w:pPr>
              <w:pStyle w:val="Paragrafoelenco"/>
              <w:numPr>
                <w:ilvl w:val="1"/>
                <w:numId w:val="2"/>
              </w:numPr>
              <w:spacing w:after="0" w:line="240" w:lineRule="auto"/>
              <w:ind w:left="841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  <w:r>
              <w:rPr>
                <w:lang w:val="it" w:eastAsia="en-GB"/>
              </w:rPr>
              <w:t>Utilizzare solo supporti tradizionali</w:t>
            </w:r>
          </w:p>
          <w:p w14:paraId="458C32DF" w14:textId="77777777" w:rsidR="006049C6" w:rsidRPr="00263D3D" w:rsidRDefault="006049C6">
            <w:p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color w:val="266C9F"/>
                <w:lang w:val="en-GB" w:eastAsia="en-GB"/>
              </w:rPr>
            </w:pPr>
          </w:p>
        </w:tc>
      </w:tr>
      <w:tr w:rsidR="006049C6" w:rsidRPr="00D5134E" w14:paraId="255B9C5D" w14:textId="77777777" w:rsidTr="006049C6">
        <w:trPr>
          <w:trHeight w:val="272"/>
        </w:trPr>
        <w:tc>
          <w:tcPr>
            <w:tcW w:w="2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114A9C2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237F5D">
              <w:rPr>
                <w:b/>
                <w:bCs/>
                <w:color w:val="FFFFFF" w:themeColor="background1"/>
                <w:lang w:val="en-US"/>
              </w:rPr>
              <w:t>Toolkit (</w:t>
            </w:r>
            <w:proofErr w:type="spellStart"/>
            <w:r w:rsidRPr="00237F5D">
              <w:rPr>
                <w:b/>
                <w:bCs/>
                <w:color w:val="FFFFFF" w:themeColor="background1"/>
                <w:lang w:val="en-US"/>
              </w:rPr>
              <w:t>linee</w:t>
            </w:r>
            <w:proofErr w:type="spellEnd"/>
            <w:r w:rsidRPr="00237F5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37F5D">
              <w:rPr>
                <w:b/>
                <w:bCs/>
                <w:color w:val="FFFFFF" w:themeColor="background1"/>
                <w:lang w:val="en-US"/>
              </w:rPr>
              <w:t>guida</w:t>
            </w:r>
            <w:proofErr w:type="spellEnd"/>
            <w:r w:rsidRPr="00237F5D">
              <w:rPr>
                <w:b/>
                <w:bCs/>
                <w:color w:val="FFFFFF" w:themeColor="background1"/>
                <w:lang w:val="en-US"/>
              </w:rPr>
              <w:t xml:space="preserve">, best practice, checklist, </w:t>
            </w:r>
            <w:proofErr w:type="spellStart"/>
            <w:r w:rsidRPr="00237F5D">
              <w:rPr>
                <w:b/>
                <w:bCs/>
                <w:color w:val="FFFFFF" w:themeColor="background1"/>
                <w:lang w:val="en-US"/>
              </w:rPr>
              <w:t>lezioni</w:t>
            </w:r>
            <w:proofErr w:type="spellEnd"/>
            <w:r w:rsidRPr="00237F5D">
              <w:rPr>
                <w:b/>
                <w:bCs/>
                <w:color w:val="FFFFFF" w:themeColor="background1"/>
                <w:lang w:val="en-US"/>
              </w:rPr>
              <w:t xml:space="preserve"> </w:t>
            </w:r>
            <w:proofErr w:type="spellStart"/>
            <w:r w:rsidRPr="00237F5D">
              <w:rPr>
                <w:b/>
                <w:bCs/>
                <w:color w:val="FFFFFF" w:themeColor="background1"/>
                <w:lang w:val="en-US"/>
              </w:rPr>
              <w:t>apprese</w:t>
            </w:r>
            <w:proofErr w:type="spellEnd"/>
            <w:r w:rsidRPr="00237F5D">
              <w:rPr>
                <w:b/>
                <w:bCs/>
                <w:color w:val="FFFFFF" w:themeColor="background1"/>
                <w:lang w:val="en-US"/>
              </w:rPr>
              <w:t xml:space="preserve">...) </w:t>
            </w:r>
            <w:r w:rsidRPr="00237F5D">
              <w:rPr>
                <w:b/>
                <w:bCs/>
                <w:color w:val="C00000"/>
                <w:lang w:val="en-US"/>
              </w:rPr>
              <w:t xml:space="preserve"> </w:t>
            </w:r>
            <w:r w:rsidRPr="00D5134E">
              <w:rPr>
                <w:b/>
                <w:bCs/>
                <w:color w:val="C00000"/>
                <w:lang w:val="it"/>
              </w:rPr>
              <w:t>DA UTILIZZARE DA CTS / CASE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0C15164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Nome</w:t>
            </w:r>
            <w:r w:rsidRPr="00D5134E">
              <w:rPr>
                <w:b/>
                <w:bCs/>
                <w:color w:val="FFFFFF" w:themeColor="background1"/>
                <w:lang w:val="it"/>
              </w:rPr>
              <w:tab/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5C41F8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00C1262B" w14:textId="77777777" w:rsidTr="006049C6">
        <w:trPr>
          <w:trHeight w:val="272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468A6A63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7202032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Descrizione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7FFBE6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66EF894F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  <w:p w14:paraId="0E7384FA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D5134E" w14:paraId="3A6030AD" w14:textId="77777777" w:rsidTr="006049C6">
        <w:trPr>
          <w:trHeight w:val="533"/>
        </w:trPr>
        <w:tc>
          <w:tcPr>
            <w:tcW w:w="2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vAlign w:val="center"/>
            <w:hideMark/>
          </w:tcPr>
          <w:p w14:paraId="0CE1EDB5" w14:textId="77777777" w:rsidR="006049C6" w:rsidRPr="00D5134E" w:rsidRDefault="006049C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268E111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/>
              </w:rPr>
              <w:t>Link di interesse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8F23E1" w14:textId="77777777" w:rsidR="006049C6" w:rsidRPr="00D5134E" w:rsidRDefault="006049C6">
            <w:pPr>
              <w:tabs>
                <w:tab w:val="left" w:pos="3516"/>
              </w:tabs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6049C6" w:rsidRPr="00237F5D" w14:paraId="71138F71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73830B2" w14:textId="77777777" w:rsidR="006049C6" w:rsidRPr="00237F5D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B0D9F4" w14:textId="77777777" w:rsidR="00F743F2" w:rsidRPr="00237F5D" w:rsidRDefault="00000000" w:rsidP="00F743F2">
            <w:pPr>
              <w:rPr>
                <w:rFonts w:asciiTheme="minorHAnsi" w:hAnsiTheme="minorHAnsi" w:cstheme="minorHAnsi"/>
                <w:color w:val="2F5496" w:themeColor="accent1" w:themeShade="BF"/>
              </w:rPr>
            </w:pPr>
            <w:hyperlink r:id="rId7" w:history="1">
              <w:r w:rsidR="00F743F2" w:rsidRPr="00F743F2">
                <w:rPr>
                  <w:rStyle w:val="Collegamentoipertestuale"/>
                  <w:lang w:val="it"/>
                </w:rPr>
                <w:t>https://www.elasticpath.com/blog/Top-10-Things-Customers-Expect-from-Your-Online-Store</w:t>
              </w:r>
            </w:hyperlink>
          </w:p>
          <w:p w14:paraId="58A655CF" w14:textId="77777777" w:rsidR="006C3CD6" w:rsidRDefault="00000000" w:rsidP="00F743F2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8" w:history="1">
              <w:r w:rsidR="00F743F2" w:rsidRPr="00237F5D">
                <w:rPr>
                  <w:rStyle w:val="Collegamentoipertestuale"/>
                  <w:lang w:val="en-US"/>
                </w:rPr>
                <w:t>https://www.statista.com/chart/7957/whats-important-to-the-online-shopper/</w:t>
              </w:r>
            </w:hyperlink>
            <w:hyperlink r:id="rId9" w:history="1"/>
            <w:hyperlink r:id="rId10" w:history="1"/>
          </w:p>
          <w:p w14:paraId="0036BCD2" w14:textId="77777777" w:rsidR="00C472DA" w:rsidRPr="00C472DA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1" w:history="1">
              <w:r w:rsidR="00C472DA" w:rsidRPr="00237F5D">
                <w:rPr>
                  <w:rStyle w:val="Collegamentoipertestuale"/>
                  <w:lang w:val="en-US"/>
                </w:rPr>
                <w:t>https://salesfloor.net/blog/generations-shopping-habits/</w:t>
              </w:r>
            </w:hyperlink>
            <w:hyperlink r:id="rId12" w:history="1"/>
          </w:p>
          <w:p w14:paraId="4EF676DD" w14:textId="77777777" w:rsidR="00F743F2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3" w:history="1">
              <w:r w:rsidR="00C472DA" w:rsidRPr="00237F5D">
                <w:rPr>
                  <w:rStyle w:val="Collegamentoipertestuale"/>
                  <w:lang w:val="en-US"/>
                </w:rPr>
                <w:t>https://www.npd.com/news/thought-leadership/2018/10-ways-younger-and-older-millennials-shop-differently/</w:t>
              </w:r>
            </w:hyperlink>
            <w:hyperlink r:id="rId14" w:history="1"/>
          </w:p>
          <w:p w14:paraId="603AED6D" w14:textId="77777777" w:rsidR="00C472DA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5" w:history="1">
              <w:r w:rsidR="00C472DA" w:rsidRPr="00237F5D">
                <w:rPr>
                  <w:rStyle w:val="Collegamentoipertestuale"/>
                  <w:lang w:val="en-US"/>
                </w:rPr>
                <w:t>https://elle.in/comparing-shopping-habits-of-gen-z-and-millenials/#:~:text=A%202021%20Survey%20Monkey%20report,and%20are%20less%20likely%20to</w:t>
              </w:r>
            </w:hyperlink>
            <w:hyperlink r:id="rId16" w:history="1"/>
          </w:p>
          <w:p w14:paraId="4FB36176" w14:textId="77777777" w:rsidR="00C472DA" w:rsidRPr="00C472DA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7" w:history="1">
              <w:r w:rsidR="00C472DA" w:rsidRPr="00237F5D">
                <w:rPr>
                  <w:rStyle w:val="Collegamentoipertestuale"/>
                  <w:lang w:val="en-US"/>
                </w:rPr>
                <w:t>https://belvg.com/blog/generation-y-vs-z-how-do-they-shop-online.html</w:t>
              </w:r>
            </w:hyperlink>
            <w:hyperlink r:id="rId18" w:history="1"/>
          </w:p>
          <w:p w14:paraId="2FAED72A" w14:textId="77777777" w:rsidR="00C472DA" w:rsidRPr="00C472DA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19" w:history="1">
              <w:r w:rsidR="00C472DA" w:rsidRPr="00237F5D">
                <w:rPr>
                  <w:rStyle w:val="Collegamentoipertestuale"/>
                  <w:lang w:val="en-US"/>
                </w:rPr>
                <w:t>https://www.indeed.com/career-advice/career-development/marketing-strategies-attract-retain-customers</w:t>
              </w:r>
            </w:hyperlink>
            <w:hyperlink r:id="rId20" w:history="1"/>
          </w:p>
          <w:p w14:paraId="6181444B" w14:textId="77777777" w:rsidR="00C472DA" w:rsidRPr="00C472DA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21" w:history="1">
              <w:r w:rsidR="00C472DA" w:rsidRPr="00237F5D">
                <w:rPr>
                  <w:rStyle w:val="Collegamentoipertestuale"/>
                  <w:lang w:val="en-US"/>
                </w:rPr>
                <w:t>https://www.forbes.com/sites/forbescoachescouncil/2021/02/25/how-to-create-a-digital-marketing-strategy-eight-steps-to-laser-focus-your-plan/</w:t>
              </w:r>
            </w:hyperlink>
            <w:hyperlink r:id="rId22" w:history="1"/>
          </w:p>
          <w:p w14:paraId="3725C983" w14:textId="77777777" w:rsidR="00C472DA" w:rsidRPr="00C472DA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23" w:history="1">
              <w:r w:rsidR="00C472DA" w:rsidRPr="00237F5D">
                <w:rPr>
                  <w:rStyle w:val="Collegamentoipertestuale"/>
                  <w:lang w:val="en-US"/>
                </w:rPr>
                <w:t>https://www.wns.co.za/insights/blogs/blogdetail/374/balancing-digital-and-non-digital-to-improve-customer-experience-</w:t>
              </w:r>
            </w:hyperlink>
            <w:hyperlink r:id="rId24" w:history="1"/>
          </w:p>
          <w:p w14:paraId="3FB07F61" w14:textId="77777777" w:rsidR="00C472DA" w:rsidRPr="00027CAC" w:rsidRDefault="00000000" w:rsidP="00C472DA">
            <w:pPr>
              <w:rPr>
                <w:rFonts w:asciiTheme="minorHAnsi" w:hAnsiTheme="minorHAnsi" w:cstheme="minorHAnsi"/>
                <w:color w:val="2F5496" w:themeColor="accent1" w:themeShade="BF"/>
                <w:lang w:val="en-US"/>
              </w:rPr>
            </w:pPr>
            <w:hyperlink r:id="rId25" w:history="1">
              <w:r w:rsidR="00C472DA" w:rsidRPr="00237F5D">
                <w:rPr>
                  <w:rStyle w:val="Collegamentoipertestuale"/>
                  <w:lang w:val="en-US"/>
                </w:rPr>
                <w:t>https://www.ceotodaymagazine.com/2022/02/6-efficient-non-digital-marketing-strategies/</w:t>
              </w:r>
            </w:hyperlink>
            <w:hyperlink r:id="rId26" w:history="1"/>
          </w:p>
        </w:tc>
      </w:tr>
      <w:tr w:rsidR="006049C6" w:rsidRPr="00D5134E" w14:paraId="5B10833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672CEC6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Materiale correlato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34AFC" w14:textId="77777777" w:rsidR="00FD3D40" w:rsidRPr="00027CAC" w:rsidRDefault="00FD3D40" w:rsidP="00AA0AAA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4BD20AE0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2386640B" w14:textId="77777777" w:rsidR="006049C6" w:rsidRPr="00D5134E" w:rsidRDefault="006049C6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B8C106" w14:textId="77777777" w:rsidR="006049C6" w:rsidRPr="00027CAC" w:rsidRDefault="006049C6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</w:p>
        </w:tc>
      </w:tr>
      <w:tr w:rsidR="006049C6" w:rsidRPr="00D5134E" w14:paraId="1D33368F" w14:textId="77777777" w:rsidTr="00C67D32">
        <w:trPr>
          <w:trHeight w:val="598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3F80B6A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DACBC1" w14:textId="77777777" w:rsidR="00DA071D" w:rsidRPr="00237F5D" w:rsidRDefault="00DA071D" w:rsidP="00027C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237F5D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Islam, J. U., Rahman, Z., &amp; Connolly, R. (2021). 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Commento sulla comprensione progressiva del coinvolgimento dei clienti online: tendenze e sfide recenti. 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Giornale del commercio su Internet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, 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20</w:t>
            </w:r>
            <w:r>
              <w:rPr>
                <w:lang w:val="it"/>
              </w:rPr>
              <w:t xml:space="preserve"> 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(4), 403-408.</w:t>
            </w:r>
          </w:p>
          <w:p w14:paraId="7DC79AAE" w14:textId="77777777" w:rsidR="00DA071D" w:rsidRPr="00237F5D" w:rsidRDefault="00DA071D" w:rsidP="00027C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</w:pP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Perez-Vega, R., Kaartemo, V., Lages, C. R., Razavi, N. B., &amp; Männistö, J. (2021). Rimodellare i contesti del comportamento di coinvolgimento dei clienti online tramite l'intelligenza artificiale: un quadro concettuale. 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Journal of Business </w:t>
            </w:r>
            <w:proofErr w:type="spellStart"/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Research</w:t>
            </w:r>
            <w:proofErr w:type="spellEnd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, 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129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, 902-910.</w:t>
            </w:r>
          </w:p>
          <w:p w14:paraId="6D85F0E1" w14:textId="77777777" w:rsidR="00DA071D" w:rsidRPr="00D6409B" w:rsidRDefault="00DA071D" w:rsidP="00027C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Goyal</w:t>
            </w:r>
            <w:proofErr w:type="spellEnd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, M., &amp; Deshwal, P. (2022). Vent'anni di customer experience online: una revisione bibliometrica e un'agenda di ricerca. </w:t>
            </w:r>
            <w:r w:rsidRPr="00237F5D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International Journal of Electronic Marketing and Retailing</w:t>
            </w:r>
            <w:r w:rsidRPr="00237F5D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237F5D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13</w:t>
            </w:r>
            <w:r w:rsidRPr="00237F5D">
              <w:rPr>
                <w:lang w:val="en-US"/>
              </w:rPr>
              <w:t xml:space="preserve"> </w:t>
            </w:r>
            <w:r w:rsidRPr="00237F5D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(2), 137-156.</w:t>
            </w:r>
          </w:p>
          <w:p w14:paraId="4676E8B1" w14:textId="77777777" w:rsidR="00DA071D" w:rsidRPr="00237F5D" w:rsidRDefault="00DA012D" w:rsidP="00027C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237F5D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Weber, M., &amp; </w:t>
            </w:r>
            <w:proofErr w:type="spellStart"/>
            <w:r w:rsidRPr="00237F5D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>Chatzopoulos</w:t>
            </w:r>
            <w:proofErr w:type="spellEnd"/>
            <w:r w:rsidRPr="00237F5D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en-US"/>
              </w:rPr>
              <w:t xml:space="preserve">, C. G. (2019). 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Digital customer </w:t>
            </w:r>
            <w:proofErr w:type="spellStart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experience</w:t>
            </w:r>
            <w:proofErr w:type="spellEnd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: il rischio di ignorare l'esperienza non digitale. 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Giornale internazionale di ingegneria industriale e gestione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, 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10</w:t>
            </w:r>
            <w:r>
              <w:rPr>
                <w:lang w:val="it"/>
              </w:rPr>
              <w:t xml:space="preserve"> 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(3), 201.</w:t>
            </w:r>
          </w:p>
          <w:p w14:paraId="5AC99901" w14:textId="77777777" w:rsidR="00DA012D" w:rsidRPr="00237F5D" w:rsidRDefault="007512E9" w:rsidP="00027C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Prasad, S., Garg, A., &amp; Prasad, S. (2019). Decisione di acquisto della generazione Y in un ambiente online. 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Marketing Intelligence &amp; Pianificazione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.</w:t>
            </w:r>
          </w:p>
          <w:p w14:paraId="02FF98E1" w14:textId="77777777" w:rsidR="007512E9" w:rsidRPr="00237F5D" w:rsidRDefault="007512E9" w:rsidP="00027CAC">
            <w:pPr>
              <w:rPr>
                <w:rFonts w:ascii="Arial" w:hAnsi="Arial" w:cs="Arial"/>
                <w:color w:val="2F5496" w:themeColor="accent1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lastRenderedPageBreak/>
              <w:t>Veybitha</w:t>
            </w:r>
            <w:proofErr w:type="spellEnd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, Y., </w:t>
            </w:r>
            <w:proofErr w:type="spellStart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Alfansi</w:t>
            </w:r>
            <w:proofErr w:type="spellEnd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, L., Salim, M., &amp; </w:t>
            </w:r>
            <w:proofErr w:type="spellStart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Darta</w:t>
            </w:r>
            <w:proofErr w:type="spellEnd"/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, E. (2021, luglio). Revisione critica: fattori che influenzano l'intenzione di acquisto online Generazione Z. In </w:t>
            </w:r>
            <w:r w:rsidRPr="00D6409B">
              <w:rPr>
                <w:i/>
                <w:iCs/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>Journal of International Conference Proceedings (JICP)</w:t>
            </w:r>
            <w:r w:rsidRPr="00D6409B">
              <w:rPr>
                <w:color w:val="2F5496" w:themeColor="accent1" w:themeShade="BF"/>
                <w:sz w:val="20"/>
                <w:szCs w:val="20"/>
                <w:shd w:val="clear" w:color="auto" w:fill="FFFFFF"/>
                <w:lang w:val="it"/>
              </w:rPr>
              <w:t xml:space="preserve"> (Vol. 4, No. 1, pp. 354-363).</w:t>
            </w:r>
          </w:p>
          <w:p w14:paraId="2298973A" w14:textId="77777777" w:rsidR="00027CAC" w:rsidRPr="00237F5D" w:rsidRDefault="00027CAC" w:rsidP="00027CAC">
            <w:pPr>
              <w:rPr>
                <w:rFonts w:asciiTheme="minorHAnsi" w:hAnsiTheme="minorHAnsi" w:cstheme="minorHAnsi"/>
                <w:color w:val="2F5496" w:themeColor="accent1" w:themeShade="BF"/>
                <w:shd w:val="clear" w:color="auto" w:fill="FFFFFF" w:themeFill="background1"/>
              </w:rPr>
            </w:pPr>
            <w:r w:rsidRPr="00237F5D">
              <w:rPr>
                <w:color w:val="2F5496" w:themeColor="accent1" w:themeShade="BF"/>
                <w:shd w:val="clear" w:color="auto" w:fill="FFFFFF" w:themeFill="background1"/>
                <w:lang w:val="en-US"/>
              </w:rPr>
              <w:t xml:space="preserve">Gordon C. Bruner II. (2021). </w:t>
            </w:r>
            <w:r w:rsidRPr="00237F5D">
              <w:rPr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  <w:lang w:val="en-US"/>
              </w:rPr>
              <w:t>Marketing Scales Handbook: Multi-Item Measures for Consumer Insight Research, Volume 11</w:t>
            </w:r>
            <w:r w:rsidRPr="00237F5D">
              <w:rPr>
                <w:color w:val="2F5496" w:themeColor="accent1" w:themeShade="BF"/>
                <w:shd w:val="clear" w:color="auto" w:fill="FFFFFF" w:themeFill="background1"/>
                <w:lang w:val="en-US"/>
              </w:rPr>
              <w:t xml:space="preserve">. </w:t>
            </w:r>
            <w:r w:rsidRPr="00D6409B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>GCBII Productions, LLC.</w:t>
            </w:r>
          </w:p>
          <w:p w14:paraId="52EE5B59" w14:textId="77777777" w:rsidR="00AA0AAA" w:rsidRPr="008037C6" w:rsidRDefault="00027CAC" w:rsidP="00485EC0">
            <w:pPr>
              <w:rPr>
                <w:rFonts w:asciiTheme="minorHAnsi" w:hAnsiTheme="minorHAnsi" w:cstheme="minorHAnsi"/>
                <w:color w:val="2F5496" w:themeColor="accent1" w:themeShade="BF"/>
                <w:lang w:val="en-GB"/>
              </w:rPr>
            </w:pPr>
            <w:r w:rsidRPr="00D6409B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 xml:space="preserve">Richard K. Miller e Kelli Washington. (2020). </w:t>
            </w:r>
            <w:r w:rsidRPr="00D6409B">
              <w:rPr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  <w:lang w:val="it"/>
              </w:rPr>
              <w:t xml:space="preserve">Manuale di ricerca di mercato per le imprese al dettaglio 2021-2022: vol. </w:t>
            </w:r>
            <w:r>
              <w:rPr>
                <w:lang w:val="it"/>
              </w:rPr>
              <w:t xml:space="preserve"> </w:t>
            </w:r>
            <w:r w:rsidRPr="008037C6">
              <w:rPr>
                <w:i/>
                <w:iCs/>
                <w:color w:val="2F5496" w:themeColor="accent1" w:themeShade="BF"/>
                <w:bdr w:val="none" w:sz="0" w:space="0" w:color="auto" w:frame="1"/>
                <w:shd w:val="clear" w:color="auto" w:fill="FFFFFF" w:themeFill="background1"/>
                <w:lang w:val="it"/>
              </w:rPr>
              <w:t>Diciannovesima edizione</w:t>
            </w:r>
            <w:r w:rsidRPr="008037C6">
              <w:rPr>
                <w:color w:val="2F5496" w:themeColor="accent1" w:themeShade="BF"/>
                <w:shd w:val="clear" w:color="auto" w:fill="FFFFFF" w:themeFill="background1"/>
                <w:lang w:val="it"/>
              </w:rPr>
              <w:t>. Richard K. Miller &amp; Associati</w:t>
            </w:r>
          </w:p>
        </w:tc>
      </w:tr>
      <w:tr w:rsidR="006049C6" w:rsidRPr="00D5134E" w14:paraId="1783D025" w14:textId="77777777" w:rsidTr="006049C6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0C0BB87" w14:textId="77777777" w:rsidR="006049C6" w:rsidRPr="00D5134E" w:rsidRDefault="006049C6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5134E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E710FF" w14:textId="77777777" w:rsidR="006049C6" w:rsidRPr="00D5134E" w:rsidRDefault="00DF21B1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5134E">
              <w:rPr>
                <w:color w:val="1F3864" w:themeColor="accent1" w:themeShade="80"/>
                <w:lang w:val="it"/>
              </w:rPr>
              <w:t>SEERC ·</w:t>
            </w:r>
          </w:p>
        </w:tc>
      </w:tr>
    </w:tbl>
    <w:p w14:paraId="36D4D630" w14:textId="77777777" w:rsidR="006049C6" w:rsidRPr="00D5134E" w:rsidRDefault="006049C6" w:rsidP="006049C6">
      <w:pPr>
        <w:rPr>
          <w:rFonts w:asciiTheme="minorHAnsi" w:hAnsiTheme="minorHAnsi" w:cstheme="minorHAnsi"/>
          <w:lang w:val="en-GB"/>
        </w:rPr>
      </w:pPr>
    </w:p>
    <w:p w14:paraId="1E29B280" w14:textId="75135A78" w:rsidR="00A4144D" w:rsidRPr="00D5134E" w:rsidRDefault="00000000" w:rsidP="005D3D97">
      <w:pPr>
        <w:rPr>
          <w:rFonts w:asciiTheme="minorHAnsi" w:hAnsiTheme="minorHAnsi" w:cstheme="minorHAnsi"/>
          <w:lang w:val="en-GB"/>
        </w:rPr>
      </w:pPr>
    </w:p>
    <w:sectPr w:rsidR="00A4144D" w:rsidRPr="00D5134E" w:rsidSect="006049C6">
      <w:headerReference w:type="default" r:id="rId27"/>
      <w:footerReference w:type="default" r:id="rId2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AF4E2" w14:textId="77777777" w:rsidR="005D2096" w:rsidRDefault="005D2096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5809170D" w14:textId="77777777" w:rsidR="005D2096" w:rsidRDefault="005D2096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57DF7" w14:textId="77777777" w:rsidR="005D3D97" w:rsidRDefault="00CA2894">
    <w:pPr>
      <w:pStyle w:val="Pidipagina"/>
    </w:pP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186818" wp14:editId="765E3CE1">
              <wp:simplePos x="0" y="0"/>
              <wp:positionH relativeFrom="page">
                <wp:posOffset>1701165</wp:posOffset>
              </wp:positionH>
              <wp:positionV relativeFrom="paragraph">
                <wp:posOffset>-33655</wp:posOffset>
              </wp:positionV>
              <wp:extent cx="5913120" cy="680720"/>
              <wp:effectExtent l="0" t="0" r="0" b="0"/>
              <wp:wrapNone/>
              <wp:docPr id="2" name="Cuadro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13120" cy="6807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97999B3" w14:textId="59D5618A" w:rsidR="00505F0E" w:rsidRPr="00892FD1" w:rsidRDefault="00505F0E" w:rsidP="00505F0E">
                          <w:pPr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892FD1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</w:t>
                          </w:r>
                          <w:r w:rsidR="00892FD1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dell'Unione europea. Questo documento e il suo contenuto </w:t>
                          </w:r>
                          <w:r w:rsidR="00892FD1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riflettono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le opinioni solo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186818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53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" filled="f" stroked="f">
              <v:textbox style="mso-fit-shape-to-text:t">
                <w:txbxContent>
                  <w:p w14:paraId="097999B3" w14:textId="59D5618A" w:rsidR="00505F0E" w:rsidRPr="00892FD1" w:rsidRDefault="00505F0E" w:rsidP="00505F0E">
                    <w:pPr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892FD1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</w:t>
                    </w:r>
                    <w:r w:rsidR="00892FD1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dell'Unione europea. Questo documento e il suo contenuto </w:t>
                    </w:r>
                    <w:r w:rsidR="00892FD1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riflettono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le opinioni solo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05F0E"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18526D9D" wp14:editId="2D43ECD7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1AE8D" wp14:editId="69F224C5">
              <wp:simplePos x="0" y="0"/>
              <wp:positionH relativeFrom="page">
                <wp:posOffset>15240</wp:posOffset>
              </wp:positionH>
              <wp:positionV relativeFrom="paragraph">
                <wp:posOffset>-167005</wp:posOffset>
              </wp:positionV>
              <wp:extent cx="7520940" cy="748030"/>
              <wp:effectExtent l="0" t="0" r="3810" b="0"/>
              <wp:wrapNone/>
              <wp:docPr id="3" name="Rectá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20940" cy="748030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" w14:anchorId="18796255">
              <v:path arrowok="t"/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094EC" w14:textId="77777777" w:rsidR="005D2096" w:rsidRDefault="005D2096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0E898EDC" w14:textId="77777777" w:rsidR="005D2096" w:rsidRDefault="005D2096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1F3D3" w14:textId="77777777" w:rsidR="005D3D97" w:rsidRPr="00237F5D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632F055F" wp14:editId="1DEE03E7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0C31A9">
      <w:rPr>
        <w:b/>
        <w:bCs/>
        <w:lang w:val="it"/>
      </w:rPr>
      <w:t>Rafforzare la resilienza delle PMI dopo il lock-down</w:t>
    </w:r>
  </w:p>
  <w:p w14:paraId="1C038C18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4F222F2A" w14:textId="77777777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513BD"/>
    <w:multiLevelType w:val="hybridMultilevel"/>
    <w:tmpl w:val="36E69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D33756"/>
    <w:multiLevelType w:val="hybridMultilevel"/>
    <w:tmpl w:val="3FC4CEB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FD041C"/>
    <w:multiLevelType w:val="hybridMultilevel"/>
    <w:tmpl w:val="9578A78C"/>
    <w:lvl w:ilvl="0" w:tplc="AA0E770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921" w:hanging="180"/>
      </w:pPr>
    </w:lvl>
    <w:lvl w:ilvl="3" w:tplc="0409000F" w:tentative="1">
      <w:start w:val="1"/>
      <w:numFmt w:val="decimal"/>
      <w:lvlText w:val="%4."/>
      <w:lvlJc w:val="left"/>
      <w:pPr>
        <w:ind w:left="2641" w:hanging="360"/>
      </w:pPr>
    </w:lvl>
    <w:lvl w:ilvl="4" w:tplc="04090019" w:tentative="1">
      <w:start w:val="1"/>
      <w:numFmt w:val="lowerLetter"/>
      <w:lvlText w:val="%5."/>
      <w:lvlJc w:val="left"/>
      <w:pPr>
        <w:ind w:left="3361" w:hanging="360"/>
      </w:pPr>
    </w:lvl>
    <w:lvl w:ilvl="5" w:tplc="0409001B" w:tentative="1">
      <w:start w:val="1"/>
      <w:numFmt w:val="lowerRoman"/>
      <w:lvlText w:val="%6."/>
      <w:lvlJc w:val="right"/>
      <w:pPr>
        <w:ind w:left="4081" w:hanging="180"/>
      </w:pPr>
    </w:lvl>
    <w:lvl w:ilvl="6" w:tplc="0409000F" w:tentative="1">
      <w:start w:val="1"/>
      <w:numFmt w:val="decimal"/>
      <w:lvlText w:val="%7."/>
      <w:lvlJc w:val="left"/>
      <w:pPr>
        <w:ind w:left="4801" w:hanging="360"/>
      </w:pPr>
    </w:lvl>
    <w:lvl w:ilvl="7" w:tplc="04090019" w:tentative="1">
      <w:start w:val="1"/>
      <w:numFmt w:val="lowerLetter"/>
      <w:lvlText w:val="%8."/>
      <w:lvlJc w:val="left"/>
      <w:pPr>
        <w:ind w:left="5521" w:hanging="360"/>
      </w:pPr>
    </w:lvl>
    <w:lvl w:ilvl="8" w:tplc="040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4" w15:restartNumberingAfterBreak="0">
    <w:nsid w:val="618859DF"/>
    <w:multiLevelType w:val="hybridMultilevel"/>
    <w:tmpl w:val="0B366A9C"/>
    <w:lvl w:ilvl="0" w:tplc="52584F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ECC5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444C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8C401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A052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630C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462E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188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EE46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9670093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1829431">
    <w:abstractNumId w:val="3"/>
  </w:num>
  <w:num w:numId="3" w16cid:durableId="525602101">
    <w:abstractNumId w:val="2"/>
  </w:num>
  <w:num w:numId="4" w16cid:durableId="1846432955">
    <w:abstractNumId w:val="0"/>
  </w:num>
  <w:num w:numId="5" w16cid:durableId="1114833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jEzsTAwNTI3NbZQ0lEKTi0uzszPAykwrAUAQdFoEiwAAAA="/>
  </w:docVars>
  <w:rsids>
    <w:rsidRoot w:val="00D87393"/>
    <w:rsid w:val="00027CAC"/>
    <w:rsid w:val="000B08E3"/>
    <w:rsid w:val="000C31A9"/>
    <w:rsid w:val="000D753F"/>
    <w:rsid w:val="00107C71"/>
    <w:rsid w:val="001725F0"/>
    <w:rsid w:val="001C331A"/>
    <w:rsid w:val="001F0D0D"/>
    <w:rsid w:val="00235586"/>
    <w:rsid w:val="00237F5D"/>
    <w:rsid w:val="00263D3D"/>
    <w:rsid w:val="002C5304"/>
    <w:rsid w:val="002F45CB"/>
    <w:rsid w:val="002F5E08"/>
    <w:rsid w:val="00310F7D"/>
    <w:rsid w:val="00330062"/>
    <w:rsid w:val="00362F7A"/>
    <w:rsid w:val="003A18C7"/>
    <w:rsid w:val="003F1A7E"/>
    <w:rsid w:val="003F65CB"/>
    <w:rsid w:val="004043AE"/>
    <w:rsid w:val="00430BF3"/>
    <w:rsid w:val="00440CCE"/>
    <w:rsid w:val="004632A3"/>
    <w:rsid w:val="00471F5B"/>
    <w:rsid w:val="00485EC0"/>
    <w:rsid w:val="004B2C82"/>
    <w:rsid w:val="004B65A8"/>
    <w:rsid w:val="004C0E30"/>
    <w:rsid w:val="004C7624"/>
    <w:rsid w:val="004D1697"/>
    <w:rsid w:val="00501397"/>
    <w:rsid w:val="00505F0E"/>
    <w:rsid w:val="005348E1"/>
    <w:rsid w:val="0056514B"/>
    <w:rsid w:val="005C47DF"/>
    <w:rsid w:val="005C508D"/>
    <w:rsid w:val="005D2096"/>
    <w:rsid w:val="005D3D97"/>
    <w:rsid w:val="005F5748"/>
    <w:rsid w:val="006049C6"/>
    <w:rsid w:val="00604FC0"/>
    <w:rsid w:val="006421DC"/>
    <w:rsid w:val="00684C4B"/>
    <w:rsid w:val="006975E6"/>
    <w:rsid w:val="006C3CD6"/>
    <w:rsid w:val="006D3A3F"/>
    <w:rsid w:val="00703309"/>
    <w:rsid w:val="007056E7"/>
    <w:rsid w:val="00721A16"/>
    <w:rsid w:val="007512E9"/>
    <w:rsid w:val="00760BB1"/>
    <w:rsid w:val="00761EDF"/>
    <w:rsid w:val="00774CCE"/>
    <w:rsid w:val="007F4EC6"/>
    <w:rsid w:val="00801555"/>
    <w:rsid w:val="008037C6"/>
    <w:rsid w:val="00810CE9"/>
    <w:rsid w:val="008533E3"/>
    <w:rsid w:val="00867016"/>
    <w:rsid w:val="00882D3A"/>
    <w:rsid w:val="008924DE"/>
    <w:rsid w:val="00892FD1"/>
    <w:rsid w:val="008E2D90"/>
    <w:rsid w:val="008E59ED"/>
    <w:rsid w:val="008E6679"/>
    <w:rsid w:val="008F3139"/>
    <w:rsid w:val="0092515F"/>
    <w:rsid w:val="00944B0C"/>
    <w:rsid w:val="00945D0B"/>
    <w:rsid w:val="009621A6"/>
    <w:rsid w:val="009A22EE"/>
    <w:rsid w:val="009B5BA4"/>
    <w:rsid w:val="009C1879"/>
    <w:rsid w:val="009C21AE"/>
    <w:rsid w:val="009D3E93"/>
    <w:rsid w:val="009E31E0"/>
    <w:rsid w:val="00A17E0A"/>
    <w:rsid w:val="00A43ECC"/>
    <w:rsid w:val="00A65D6E"/>
    <w:rsid w:val="00A814EA"/>
    <w:rsid w:val="00AA0AAA"/>
    <w:rsid w:val="00B53272"/>
    <w:rsid w:val="00B54EBC"/>
    <w:rsid w:val="00B91773"/>
    <w:rsid w:val="00BF60C5"/>
    <w:rsid w:val="00C17ABD"/>
    <w:rsid w:val="00C253D6"/>
    <w:rsid w:val="00C32282"/>
    <w:rsid w:val="00C472DA"/>
    <w:rsid w:val="00C67D32"/>
    <w:rsid w:val="00C717BC"/>
    <w:rsid w:val="00CA2894"/>
    <w:rsid w:val="00CF4AA2"/>
    <w:rsid w:val="00D45B98"/>
    <w:rsid w:val="00D5134E"/>
    <w:rsid w:val="00D563B0"/>
    <w:rsid w:val="00D6409B"/>
    <w:rsid w:val="00D76C06"/>
    <w:rsid w:val="00D87393"/>
    <w:rsid w:val="00D97C13"/>
    <w:rsid w:val="00DA012D"/>
    <w:rsid w:val="00DA071D"/>
    <w:rsid w:val="00DA6A19"/>
    <w:rsid w:val="00DB0975"/>
    <w:rsid w:val="00DD51E3"/>
    <w:rsid w:val="00DD7FA8"/>
    <w:rsid w:val="00DF0447"/>
    <w:rsid w:val="00DF21B1"/>
    <w:rsid w:val="00E03E13"/>
    <w:rsid w:val="00E24B47"/>
    <w:rsid w:val="00E52AA0"/>
    <w:rsid w:val="00F17BF6"/>
    <w:rsid w:val="00F62AE0"/>
    <w:rsid w:val="00F743F2"/>
    <w:rsid w:val="00F805CB"/>
    <w:rsid w:val="00FD3D40"/>
    <w:rsid w:val="00FE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F84429"/>
  <w15:docId w15:val="{087B8718-C961-40B9-AD9C-44F9713F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F21B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21B1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237F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8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1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ista.com/chart/7957/whats-important-to-the-online-shopper/" TargetMode="External"/><Relationship Id="rId13" Type="http://schemas.openxmlformats.org/officeDocument/2006/relationships/hyperlink" Target="https://www.npd.com/news/thought-leadership/2018/10-ways-younger-and-older-millennials-shop-differently/" TargetMode="External"/><Relationship Id="rId18" Type="http://schemas.openxmlformats.org/officeDocument/2006/relationships/hyperlink" Target="https://belvg.com/blog/generation-y-vs-z-how-do-they-shop-online.html" TargetMode="External"/><Relationship Id="rId26" Type="http://schemas.openxmlformats.org/officeDocument/2006/relationships/hyperlink" Target="https://www.ceotodaymagazine.com/2022/02/6-efficient-non-digital-marketing-strategi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orbes.com/sites/forbescoachescouncil/2021/02/25/how-to-create-a-digital-marketing-strategy-eight-steps-to-laser-focus-your-plan/" TargetMode="External"/><Relationship Id="rId7" Type="http://schemas.openxmlformats.org/officeDocument/2006/relationships/hyperlink" Target="https://www.statista.com/chart/7957/whats-important-to-the-online-shopper/" TargetMode="External"/><Relationship Id="rId12" Type="http://schemas.openxmlformats.org/officeDocument/2006/relationships/hyperlink" Target="https://salesfloor.net/blog/generations-shopping-habits/" TargetMode="External"/><Relationship Id="rId17" Type="http://schemas.openxmlformats.org/officeDocument/2006/relationships/hyperlink" Target="https://belvg.com/blog/generation-y-vs-z-how-do-they-shop-online.html" TargetMode="External"/><Relationship Id="rId25" Type="http://schemas.openxmlformats.org/officeDocument/2006/relationships/hyperlink" Target="https://www.ceotodaymagazine.com/2022/02/6-efficient-non-digital-marketing-strateg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le.in/comparing-shopping-habits-of-gen-z-and-millenials/" TargetMode="External"/><Relationship Id="rId20" Type="http://schemas.openxmlformats.org/officeDocument/2006/relationships/hyperlink" Target="https://www.indeed.com/career-advice/career-development/marketing-strategies-attract-retain-customers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alesfloor.net/blog/generations-shopping-habits/" TargetMode="External"/><Relationship Id="rId24" Type="http://schemas.openxmlformats.org/officeDocument/2006/relationships/hyperlink" Target="https://www.wns.co.za/insights/blogs/blogdetail/374/balancing-digital-and-non-digital-to-improve-customer-experience-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le.in/comparing-shopping-habits-of-gen-z-and-millenials/" TargetMode="External"/><Relationship Id="rId23" Type="http://schemas.openxmlformats.org/officeDocument/2006/relationships/hyperlink" Target="https://www.wns.co.za/insights/blogs/blogdetail/374/balancing-digital-and-non-digital-to-improve-customer-experience-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www.statista.com/chart/7957/whats-important-to-the-online-shopper/" TargetMode="External"/><Relationship Id="rId19" Type="http://schemas.openxmlformats.org/officeDocument/2006/relationships/hyperlink" Target="https://www.indeed.com/career-advice/career-development/marketing-strategies-attract-retain-custome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ista.com/chart/7957/whats-important-to-the-online-shopper/" TargetMode="External"/><Relationship Id="rId14" Type="http://schemas.openxmlformats.org/officeDocument/2006/relationships/hyperlink" Target="https://www.npd.com/news/thought-leadership/2018/10-ways-younger-and-older-millennials-shop-differently/" TargetMode="External"/><Relationship Id="rId22" Type="http://schemas.openxmlformats.org/officeDocument/2006/relationships/hyperlink" Target="https://www.forbes.com/sites/forbescoachescouncil/2021/02/25/how-to-create-a-digital-marketing-strategy-eight-steps-to-laser-focus-your-plan/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dc:description/>
  <cp:lastModifiedBy>s.natale@studenti.unimc.it</cp:lastModifiedBy>
  <cp:revision>3</cp:revision>
  <dcterms:created xsi:type="dcterms:W3CDTF">2022-07-28T07:56:00Z</dcterms:created>
  <dcterms:modified xsi:type="dcterms:W3CDTF">2022-09-13T11:22:00Z</dcterms:modified>
  <cp:category/>
</cp:coreProperties>
</file>