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8CC66" w14:textId="02271360" w:rsidR="006049C6" w:rsidRPr="005C508D" w:rsidRDefault="006049C6" w:rsidP="005C508D">
      <w:pPr>
        <w:ind w:left="708"/>
        <w:jc w:val="center"/>
        <w:rPr>
          <w:rFonts w:asciiTheme="minorHAnsi" w:hAnsiTheme="minorHAnsi" w:cstheme="minorHAnsi"/>
          <w:b/>
          <w:bCs/>
          <w:color w:val="0CA373"/>
          <w:sz w:val="36"/>
          <w:szCs w:val="36"/>
          <w:lang w:val="en-GB"/>
        </w:rPr>
      </w:pPr>
      <w:r w:rsidRPr="005C508D">
        <w:rPr>
          <w:b/>
          <w:bCs/>
          <w:color w:val="0CA373"/>
          <w:sz w:val="36"/>
          <w:szCs w:val="36"/>
          <w:lang w:val="el"/>
        </w:rPr>
        <w:t>Πρότυπο εκπαιδευτικού δελτίου</w:t>
      </w:r>
    </w:p>
    <w:tbl>
      <w:tblPr>
        <w:tblStyle w:val="Grigliatabella"/>
        <w:tblW w:w="9353" w:type="dxa"/>
        <w:tblInd w:w="-431" w:type="dxa"/>
        <w:tblLayout w:type="fixed"/>
        <w:tblLook w:val="04A0" w:firstRow="1" w:lastRow="0" w:firstColumn="1" w:lastColumn="0" w:noHBand="0" w:noVBand="1"/>
      </w:tblPr>
      <w:tblGrid>
        <w:gridCol w:w="2716"/>
        <w:gridCol w:w="5501"/>
        <w:gridCol w:w="1136"/>
      </w:tblGrid>
      <w:tr w:rsidR="006049C6" w:rsidRPr="00381207"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6049C6" w:rsidRPr="0046393E" w:rsidRDefault="006049C6">
            <w:pPr>
              <w:tabs>
                <w:tab w:val="left" w:pos="1157"/>
                <w:tab w:val="center" w:pos="1250"/>
              </w:tabs>
              <w:rPr>
                <w:rFonts w:asciiTheme="minorHAnsi" w:hAnsiTheme="minorHAnsi" w:cstheme="minorHAnsi"/>
                <w:b/>
                <w:bCs/>
                <w:color w:val="FFFFFF" w:themeColor="background1"/>
                <w:lang w:val="en-GB"/>
              </w:rPr>
            </w:pPr>
            <w:r w:rsidRPr="0046393E">
              <w:rPr>
                <w:b/>
                <w:bCs/>
                <w:color w:val="FFFFFF" w:themeColor="background1"/>
                <w:lang w:val="el" w:eastAsia="en-GB"/>
              </w:rPr>
              <w:t>Τίτλος</w:t>
            </w:r>
            <w:r w:rsidRPr="0046393E">
              <w:rPr>
                <w:b/>
                <w:bCs/>
                <w:color w:val="FFFFFF" w:themeColor="background1"/>
                <w:lang w:val="el" w:eastAsia="en-GB"/>
              </w:rPr>
              <w:tab/>
            </w:r>
            <w:r w:rsidRPr="0046393E">
              <w:rPr>
                <w:b/>
                <w:bCs/>
                <w:color w:val="FFFFFF" w:themeColor="background1"/>
                <w:lang w:val="el"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7D3B3F3E" w:rsidR="006049C6" w:rsidRPr="00584F04" w:rsidRDefault="005B0D88" w:rsidP="004E7338">
            <w:pPr>
              <w:rPr>
                <w:rFonts w:asciiTheme="minorHAnsi" w:hAnsiTheme="minorHAnsi" w:cstheme="minorHAnsi"/>
                <w:b/>
                <w:color w:val="1F3864" w:themeColor="accent1" w:themeShade="80"/>
                <w:lang w:val="el-GR"/>
              </w:rPr>
            </w:pPr>
            <w:r>
              <w:rPr>
                <w:b/>
                <w:lang w:val="el"/>
              </w:rPr>
              <w:t xml:space="preserve">Ψυχολογικές ανάγκες και ψυχική ευεξία - </w:t>
            </w:r>
            <w:r w:rsidRPr="0046393E">
              <w:rPr>
                <w:b/>
                <w:lang w:val="el"/>
              </w:rPr>
              <w:t>ενσυναίσθηση στο χώρο εργασίας</w:t>
            </w:r>
          </w:p>
        </w:tc>
      </w:tr>
      <w:tr w:rsidR="006049C6" w:rsidRPr="00381207"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A482A5A" w:rsidR="006049C6" w:rsidRPr="0046393E" w:rsidRDefault="006049C6">
            <w:pPr>
              <w:rPr>
                <w:rFonts w:asciiTheme="minorHAnsi" w:hAnsiTheme="minorHAnsi" w:cstheme="minorHAnsi"/>
                <w:b/>
                <w:bCs/>
                <w:color w:val="FFFFFF" w:themeColor="background1"/>
                <w:lang w:val="en-GB"/>
              </w:rPr>
            </w:pPr>
            <w:r w:rsidRPr="0046393E">
              <w:rPr>
                <w:b/>
                <w:bCs/>
                <w:color w:val="FFFFFF" w:themeColor="background1"/>
                <w:lang w:val="el" w:eastAsia="en-GB"/>
              </w:rPr>
              <w:t>Λέξεις-κλειδιά (μεταετικέτα)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1A62B110" w:rsidR="006049C6" w:rsidRPr="00584F04" w:rsidRDefault="00894329">
            <w:pPr>
              <w:rPr>
                <w:rFonts w:asciiTheme="minorHAnsi" w:hAnsiTheme="minorHAnsi" w:cstheme="minorHAnsi"/>
                <w:color w:val="1F3864" w:themeColor="accent1" w:themeShade="80"/>
                <w:lang w:val="el-GR"/>
              </w:rPr>
            </w:pPr>
            <w:r w:rsidRPr="0046393E">
              <w:rPr>
                <w:lang w:val="el"/>
              </w:rPr>
              <w:t xml:space="preserve">Ενσυναίσθηση, </w:t>
            </w:r>
            <w:r w:rsidR="00954507">
              <w:rPr>
                <w:lang w:val="el"/>
              </w:rPr>
              <w:t xml:space="preserve">Τύποι ενσυναίσθησης, </w:t>
            </w:r>
            <w:r w:rsidR="007913A3">
              <w:rPr>
                <w:lang w:val="el"/>
              </w:rPr>
              <w:t xml:space="preserve">Ενσυναίσθηση εργαζομένων, </w:t>
            </w:r>
            <w:r w:rsidR="00320614">
              <w:rPr>
                <w:lang w:val="el"/>
              </w:rPr>
              <w:t>Ενσυναισθητική ηγεσία</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46393E" w:rsidRDefault="006049C6">
            <w:pPr>
              <w:rPr>
                <w:rFonts w:asciiTheme="minorHAnsi" w:eastAsia="Times New Roman" w:hAnsiTheme="minorHAnsi" w:cstheme="minorHAnsi"/>
                <w:b/>
                <w:bCs/>
                <w:color w:val="FFFFFF" w:themeColor="background1"/>
                <w:lang w:val="en-GB" w:eastAsia="en-GB"/>
              </w:rPr>
            </w:pPr>
            <w:r w:rsidRPr="0046393E">
              <w:rPr>
                <w:b/>
                <w:bCs/>
                <w:color w:val="FFFFFF" w:themeColor="background1"/>
                <w:lang w:val="el" w:eastAsia="en-GB"/>
              </w:rPr>
              <w:t>Γλώσσα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4F5BBD23" w:rsidR="006049C6" w:rsidRPr="0046393E" w:rsidRDefault="00AC0883">
            <w:pPr>
              <w:rPr>
                <w:rFonts w:asciiTheme="minorHAnsi" w:hAnsiTheme="minorHAnsi" w:cstheme="minorHAnsi"/>
                <w:color w:val="1F3864" w:themeColor="accent1" w:themeShade="80"/>
                <w:lang w:val="en-GB"/>
              </w:rPr>
            </w:pPr>
            <w:r w:rsidRPr="0046393E">
              <w:rPr>
                <w:lang w:val="el"/>
              </w:rPr>
              <w:t>Αγγλικά</w:t>
            </w:r>
          </w:p>
        </w:tc>
      </w:tr>
      <w:tr w:rsidR="006049C6" w:rsidRPr="00381207"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79241967" w:rsidR="006049C6" w:rsidRPr="0046393E" w:rsidRDefault="006049C6" w:rsidP="00915AF7">
            <w:pPr>
              <w:jc w:val="both"/>
              <w:rPr>
                <w:rFonts w:asciiTheme="minorHAnsi" w:hAnsiTheme="minorHAnsi" w:cstheme="minorHAnsi"/>
                <w:b/>
                <w:bCs/>
                <w:color w:val="FFFFFF" w:themeColor="background1"/>
                <w:lang w:val="en-GB"/>
              </w:rPr>
            </w:pPr>
            <w:r w:rsidRPr="0046393E">
              <w:rPr>
                <w:b/>
                <w:bCs/>
                <w:color w:val="FFFFFF" w:themeColor="background1"/>
                <w:lang w:val="el" w:eastAsia="en-GB"/>
              </w:rPr>
              <w:t>Στόχοι / Μαθησιακά αποτελέσματα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4610FE" w14:textId="77777777" w:rsidR="009A45F4" w:rsidRPr="00584F04" w:rsidRDefault="009A45F4" w:rsidP="00915AF7">
            <w:pPr>
              <w:pStyle w:val="Paragrafoelenco"/>
              <w:numPr>
                <w:ilvl w:val="0"/>
                <w:numId w:val="4"/>
              </w:numPr>
              <w:jc w:val="both"/>
              <w:rPr>
                <w:rFonts w:asciiTheme="minorHAnsi" w:hAnsiTheme="minorHAnsi" w:cstheme="minorHAnsi"/>
                <w:color w:val="1F3864" w:themeColor="accent1" w:themeShade="80"/>
                <w:lang w:val="el-GR"/>
              </w:rPr>
            </w:pPr>
            <w:r w:rsidRPr="009A45F4">
              <w:rPr>
                <w:lang w:val="el"/>
              </w:rPr>
              <w:t>Ορισμός της ενσυναίσθησης και διάκριση μεταξύ διαφορετικών τύπων ενσυναίσθησης</w:t>
            </w:r>
          </w:p>
          <w:p w14:paraId="2D5475B1" w14:textId="2275AFF0" w:rsidR="004F587E" w:rsidRPr="00584F04" w:rsidRDefault="004F587E" w:rsidP="00915AF7">
            <w:pPr>
              <w:pStyle w:val="Paragrafoelenco"/>
              <w:numPr>
                <w:ilvl w:val="0"/>
                <w:numId w:val="4"/>
              </w:numPr>
              <w:jc w:val="both"/>
              <w:rPr>
                <w:rFonts w:asciiTheme="minorHAnsi" w:hAnsiTheme="minorHAnsi" w:cstheme="minorHAnsi"/>
                <w:color w:val="000000" w:themeColor="text1"/>
                <w:lang w:val="el-GR"/>
              </w:rPr>
            </w:pPr>
            <w:r w:rsidRPr="004F587E">
              <w:rPr>
                <w:color w:val="000000" w:themeColor="text1"/>
                <w:lang w:val="el"/>
              </w:rPr>
              <w:t>Συζητήστε την ενσυναίσθηση των εργαζομένων και εξηγήστε τα οφέλη της ενσυναίσθησης</w:t>
            </w:r>
            <w:r w:rsidRPr="00915AF7">
              <w:rPr>
                <w:color w:val="000000" w:themeColor="text1"/>
                <w:lang w:val="el"/>
              </w:rPr>
              <w:t xml:space="preserve"> στο χώρο εργασίας</w:t>
            </w:r>
          </w:p>
          <w:p w14:paraId="4ED85E30" w14:textId="77777777" w:rsidR="0046393E" w:rsidRPr="00584F04" w:rsidRDefault="009A45F4" w:rsidP="00915AF7">
            <w:pPr>
              <w:pStyle w:val="Paragrafoelenco"/>
              <w:numPr>
                <w:ilvl w:val="0"/>
                <w:numId w:val="4"/>
              </w:numPr>
              <w:jc w:val="both"/>
              <w:rPr>
                <w:rFonts w:asciiTheme="minorHAnsi" w:hAnsiTheme="minorHAnsi" w:cstheme="minorHAnsi"/>
                <w:color w:val="1F3864" w:themeColor="accent1" w:themeShade="80"/>
                <w:lang w:val="el-GR"/>
              </w:rPr>
            </w:pPr>
            <w:r w:rsidRPr="009A45F4">
              <w:rPr>
                <w:lang w:val="el"/>
              </w:rPr>
              <w:t>Προσδιορισμός τρόπων βελτίωσης της ενσυναίσθησης στο χώρο εργασίας</w:t>
            </w:r>
          </w:p>
          <w:p w14:paraId="3E0ADB40" w14:textId="148018D7" w:rsidR="009A45F4" w:rsidRPr="00584F04" w:rsidRDefault="00E8543A" w:rsidP="00915AF7">
            <w:pPr>
              <w:pStyle w:val="Paragrafoelenco"/>
              <w:numPr>
                <w:ilvl w:val="0"/>
                <w:numId w:val="4"/>
              </w:numPr>
              <w:jc w:val="both"/>
              <w:rPr>
                <w:rFonts w:asciiTheme="minorHAnsi" w:hAnsiTheme="minorHAnsi" w:cstheme="minorHAnsi"/>
                <w:color w:val="1F3864" w:themeColor="accent1" w:themeShade="80"/>
                <w:lang w:val="el-GR"/>
              </w:rPr>
            </w:pPr>
            <w:r>
              <w:rPr>
                <w:lang w:val="el"/>
              </w:rPr>
              <w:t>Προσδιορίστε τα χαρακτηριστικά</w:t>
            </w:r>
            <w:r w:rsidR="00124EFA" w:rsidRPr="00124EFA">
              <w:rPr>
                <w:lang w:val="el"/>
              </w:rPr>
              <w:t xml:space="preserve"> της ενσυναισθητικής ηγεσίας</w:t>
            </w:r>
            <w:r w:rsidR="00A4397C">
              <w:rPr>
                <w:lang w:val="el"/>
              </w:rPr>
              <w:t xml:space="preserve"> και των ενσυναισθητικών ηγετών</w:t>
            </w:r>
          </w:p>
        </w:tc>
      </w:tr>
      <w:tr w:rsidR="006049C6" w:rsidRPr="005C508D"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78F35467" w:rsidR="006049C6" w:rsidRPr="0046393E" w:rsidRDefault="006049C6" w:rsidP="00915AF7">
            <w:pPr>
              <w:jc w:val="both"/>
              <w:rPr>
                <w:rFonts w:asciiTheme="minorHAnsi" w:hAnsiTheme="minorHAnsi" w:cstheme="minorHAnsi"/>
                <w:color w:val="1F3864" w:themeColor="accent1" w:themeShade="80"/>
                <w:lang w:val="en-GB"/>
              </w:rPr>
            </w:pPr>
            <w:r w:rsidRPr="0046393E">
              <w:rPr>
                <w:b/>
                <w:bCs/>
                <w:color w:val="FFFFFF" w:themeColor="background1"/>
                <w:lang w:val="el" w:eastAsia="en-GB"/>
              </w:rPr>
              <w:t>Περιοχή προπόνησης: (Επιλέξτε μία)</w:t>
            </w:r>
          </w:p>
        </w:tc>
      </w:tr>
      <w:tr w:rsidR="006049C6" w:rsidRPr="005C508D"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584F04" w:rsidRDefault="005C508D">
            <w:pPr>
              <w:rPr>
                <w:rFonts w:asciiTheme="minorHAnsi" w:eastAsia="Times New Roman" w:hAnsiTheme="minorHAnsi" w:cstheme="minorHAnsi"/>
                <w:b/>
                <w:bCs/>
                <w:lang w:val="el-GR" w:eastAsia="en-GB"/>
              </w:rPr>
            </w:pPr>
            <w:r w:rsidRPr="005C508D">
              <w:rPr>
                <w:b/>
                <w:bCs/>
                <w:lang w:val="el" w:eastAsia="en-GB"/>
              </w:rPr>
              <w:t>Online / Ψηφιακό Μάρκετινγκ / Ασφάλεια στον Κυβερνοχώρο</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77777777" w:rsidR="006049C6" w:rsidRPr="00584F04" w:rsidRDefault="006049C6">
            <w:pPr>
              <w:rPr>
                <w:rFonts w:asciiTheme="minorHAnsi" w:eastAsia="Times New Roman" w:hAnsiTheme="minorHAnsi" w:cstheme="minorHAnsi"/>
                <w:b/>
                <w:bCs/>
                <w:color w:val="FFFFFF" w:themeColor="background1"/>
                <w:lang w:val="el-GR" w:eastAsia="en-GB"/>
              </w:rPr>
            </w:pPr>
          </w:p>
        </w:tc>
      </w:tr>
      <w:tr w:rsidR="006049C6" w:rsidRPr="005C508D"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5C508D" w:rsidRDefault="005C508D">
            <w:pPr>
              <w:rPr>
                <w:rFonts w:asciiTheme="minorHAnsi" w:eastAsia="Times New Roman" w:hAnsiTheme="minorHAnsi" w:cstheme="minorHAnsi"/>
                <w:b/>
                <w:bCs/>
                <w:lang w:val="en-US" w:eastAsia="en-GB"/>
              </w:rPr>
            </w:pPr>
            <w:r w:rsidRPr="005C508D">
              <w:rPr>
                <w:b/>
                <w:bCs/>
                <w:lang w:val="el" w:eastAsia="en-GB"/>
              </w:rPr>
              <w:t>Ηλεκτρονικό Εμπόριο / Χρηματοδότηση</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5C508D" w:rsidRDefault="005C508D">
            <w:pPr>
              <w:rPr>
                <w:rFonts w:asciiTheme="minorHAnsi" w:eastAsia="Times New Roman" w:hAnsiTheme="minorHAnsi" w:cstheme="minorHAnsi"/>
                <w:b/>
                <w:bCs/>
                <w:lang w:val="en-US" w:eastAsia="en-GB"/>
              </w:rPr>
            </w:pPr>
            <w:r w:rsidRPr="005C508D">
              <w:rPr>
                <w:b/>
                <w:bCs/>
                <w:lang w:val="el" w:eastAsia="en-GB"/>
              </w:rPr>
              <w:t>Ψηφιακή Ευεξία</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0D73CD05" w:rsidR="006049C6" w:rsidRPr="005C508D" w:rsidRDefault="00AC0883" w:rsidP="00AC0883">
            <w:pPr>
              <w:jc w:val="center"/>
              <w:rPr>
                <w:rFonts w:asciiTheme="minorHAnsi" w:eastAsia="Times New Roman" w:hAnsiTheme="minorHAnsi" w:cstheme="minorHAnsi"/>
                <w:b/>
                <w:bCs/>
                <w:color w:val="FFFFFF" w:themeColor="background1"/>
                <w:lang w:val="en-US" w:eastAsia="en-GB"/>
              </w:rPr>
            </w:pPr>
            <w:r>
              <w:rPr>
                <w:b/>
                <w:bCs/>
                <w:color w:val="FFFFFF" w:themeColor="background1"/>
                <w:lang w:val="el" w:eastAsia="en-GB"/>
              </w:rPr>
              <w:t>X</w:t>
            </w:r>
          </w:p>
        </w:tc>
      </w:tr>
      <w:tr w:rsidR="006049C6" w:rsidRPr="005C508D"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5C508D" w:rsidRDefault="005C508D">
            <w:pPr>
              <w:rPr>
                <w:rFonts w:asciiTheme="minorHAnsi" w:eastAsia="Times New Roman" w:hAnsiTheme="minorHAnsi" w:cstheme="minorHAnsi"/>
                <w:b/>
                <w:bCs/>
                <w:lang w:val="en-US" w:eastAsia="en-GB"/>
              </w:rPr>
            </w:pPr>
            <w:r w:rsidRPr="005C508D">
              <w:rPr>
                <w:b/>
                <w:bCs/>
                <w:lang w:val="el" w:eastAsia="en-GB"/>
              </w:rPr>
              <w:t>Έξυπνη εργασία / Ψηφιακοί Νομάδες</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381207"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92EEB36" w:rsidR="006049C6" w:rsidRPr="00ED77B2" w:rsidRDefault="006049C6">
            <w:pPr>
              <w:rPr>
                <w:rFonts w:asciiTheme="minorHAnsi" w:eastAsia="Times New Roman" w:hAnsiTheme="minorHAnsi" w:cstheme="minorHAnsi"/>
                <w:b/>
                <w:bCs/>
                <w:color w:val="FFFFFF" w:themeColor="background1"/>
                <w:lang w:val="en-GB" w:eastAsia="en-GB"/>
              </w:rPr>
            </w:pPr>
            <w:r w:rsidRPr="00ED77B2">
              <w:rPr>
                <w:b/>
                <w:bCs/>
                <w:color w:val="FFFFFF" w:themeColor="background1"/>
                <w:lang w:val="el" w:eastAsia="en-GB"/>
              </w:rPr>
              <w:t xml:space="preserve">Περιγραφή: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831BF8" w14:textId="77777777" w:rsidR="006049C6" w:rsidRPr="00584F04" w:rsidRDefault="00E72C74" w:rsidP="00E72C74">
            <w:pPr>
              <w:pStyle w:val="Paragrafoelenco"/>
              <w:spacing w:after="0" w:line="240" w:lineRule="auto"/>
              <w:ind w:left="360"/>
              <w:jc w:val="both"/>
              <w:textAlignment w:val="baseline"/>
              <w:rPr>
                <w:rFonts w:eastAsia="Times New Roman" w:cs="Calibri"/>
                <w:color w:val="000000" w:themeColor="text1"/>
                <w:sz w:val="24"/>
                <w:szCs w:val="24"/>
                <w:lang w:val="el-GR"/>
              </w:rPr>
            </w:pPr>
            <w:r w:rsidRPr="00E72C74">
              <w:rPr>
                <w:color w:val="000000" w:themeColor="text1"/>
                <w:sz w:val="24"/>
                <w:szCs w:val="24"/>
                <w:lang w:val="el"/>
              </w:rPr>
              <w:t xml:space="preserve">Η ενσυναίσθηση είναι ένα πολύπλοκο φαινόμενο και αυτή η ενότητα, με τίτλο </w:t>
            </w:r>
            <w:r w:rsidRPr="0017101D">
              <w:rPr>
                <w:b/>
                <w:i/>
                <w:color w:val="000000" w:themeColor="text1"/>
                <w:sz w:val="24"/>
                <w:szCs w:val="24"/>
                <w:lang w:val="el"/>
              </w:rPr>
              <w:t>Ενσυναίσθηση στο χώρο εργασίας</w:t>
            </w:r>
            <w:r w:rsidRPr="00E72C74">
              <w:rPr>
                <w:color w:val="000000" w:themeColor="text1"/>
                <w:sz w:val="24"/>
                <w:szCs w:val="24"/>
                <w:lang w:val="el"/>
              </w:rPr>
              <w:t>, εξετάζει τους ορισμούς της ενσυναίσθησης και διακρίνει μεταξύ διαφορετικών τύπων ενσυναίσθησης. Συζητά επίσης την ενσυναίσθηση των εργαζομένων, εξηγεί τα οφέλη της ενσυναίσθησης στο χώρο εργασίας και προσδιορίζει τρόπους βελτίωσης της ενσυναίσθησης στο χώρο εργασίας. Τέλος, συζητά την ενσυναισθητική ηγεσία και τα χαρακτηριστικά της ενσυναισθητικής ηγεσίας και των ενσυναισθητικών ηγετών.</w:t>
            </w:r>
          </w:p>
          <w:p w14:paraId="5A0579CB" w14:textId="5D6F4829" w:rsidR="002032CC" w:rsidRPr="00584F04" w:rsidRDefault="002032CC" w:rsidP="00E72C74">
            <w:pPr>
              <w:pStyle w:val="Paragrafoelenco"/>
              <w:spacing w:after="0" w:line="240" w:lineRule="auto"/>
              <w:ind w:left="360"/>
              <w:jc w:val="both"/>
              <w:textAlignment w:val="baseline"/>
              <w:rPr>
                <w:rFonts w:asciiTheme="minorHAnsi" w:eastAsia="Times New Roman" w:hAnsiTheme="minorHAnsi" w:cstheme="minorHAnsi"/>
                <w:b/>
                <w:bCs/>
                <w:lang w:val="el-GR" w:eastAsia="en-GB"/>
              </w:rPr>
            </w:pPr>
          </w:p>
        </w:tc>
      </w:tr>
      <w:tr w:rsidR="006049C6" w:rsidRPr="005C50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ED77B2" w:rsidRDefault="006049C6">
            <w:pPr>
              <w:rPr>
                <w:rFonts w:asciiTheme="minorHAnsi" w:hAnsiTheme="minorHAnsi" w:cstheme="minorHAnsi"/>
                <w:b/>
                <w:bCs/>
                <w:lang w:val="en-GB"/>
              </w:rPr>
            </w:pPr>
            <w:r w:rsidRPr="00ED77B2">
              <w:rPr>
                <w:b/>
                <w:bCs/>
                <w:color w:val="FFFFFF" w:themeColor="background1"/>
                <w:lang w:val="el" w:eastAsia="en-GB"/>
              </w:rPr>
              <w:t>Περιεχόμενα διατεταγμένα σε 3 επίπεδα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B777FC" w14:textId="6539E961" w:rsidR="006049C6" w:rsidRPr="00645FA2" w:rsidRDefault="00615AB0" w:rsidP="0081110B">
            <w:pPr>
              <w:pStyle w:val="Paragrafoelenco"/>
              <w:numPr>
                <w:ilvl w:val="0"/>
                <w:numId w:val="1"/>
              </w:numPr>
              <w:spacing w:after="0" w:line="240" w:lineRule="auto"/>
              <w:textAlignment w:val="baseline"/>
              <w:rPr>
                <w:rFonts w:asciiTheme="minorHAnsi" w:eastAsia="Times New Roman" w:hAnsiTheme="minorHAnsi" w:cstheme="minorHAnsi"/>
                <w:b/>
                <w:bCs/>
                <w:lang w:val="en-GB" w:eastAsia="en-GB"/>
              </w:rPr>
            </w:pPr>
            <w:r w:rsidRPr="00645FA2">
              <w:rPr>
                <w:b/>
                <w:bCs/>
                <w:lang w:val="el" w:eastAsia="en-GB"/>
              </w:rPr>
              <w:t>Ψυχολογικές ανάγκες και ψυχική ευεξία</w:t>
            </w:r>
          </w:p>
          <w:p w14:paraId="5082C6DA" w14:textId="77777777" w:rsidR="006049C6" w:rsidRPr="00645FA2" w:rsidRDefault="006049C6" w:rsidP="00645FA2">
            <w:pPr>
              <w:spacing w:after="0" w:line="240" w:lineRule="auto"/>
              <w:ind w:firstLine="708"/>
              <w:textAlignment w:val="baseline"/>
              <w:rPr>
                <w:rFonts w:asciiTheme="minorHAnsi" w:eastAsia="Times New Roman" w:hAnsiTheme="minorHAnsi" w:cstheme="minorHAnsi"/>
                <w:lang w:val="en-GB" w:eastAsia="en-GB"/>
              </w:rPr>
            </w:pPr>
          </w:p>
          <w:p w14:paraId="44137DE6" w14:textId="399154C3" w:rsidR="006049C6" w:rsidRPr="00645FA2" w:rsidRDefault="006049C6">
            <w:pPr>
              <w:spacing w:after="0" w:line="240" w:lineRule="auto"/>
              <w:ind w:left="360"/>
              <w:textAlignment w:val="baseline"/>
              <w:rPr>
                <w:rFonts w:asciiTheme="minorHAnsi" w:eastAsia="Times New Roman" w:hAnsiTheme="minorHAnsi" w:cstheme="minorHAnsi"/>
                <w:b/>
                <w:bCs/>
                <w:lang w:val="en-GB" w:eastAsia="en-GB"/>
              </w:rPr>
            </w:pPr>
            <w:r w:rsidRPr="00645FA2">
              <w:rPr>
                <w:b/>
                <w:bCs/>
                <w:lang w:val="el" w:eastAsia="en-GB"/>
              </w:rPr>
              <w:t>1.1 Ενσυναίσθηση στο χώρο εργασίας</w:t>
            </w:r>
          </w:p>
          <w:p w14:paraId="3AD1BF31" w14:textId="772F91EE" w:rsidR="006049C6" w:rsidRPr="00645FA2" w:rsidRDefault="006049C6">
            <w:pPr>
              <w:spacing w:after="0" w:line="240" w:lineRule="auto"/>
              <w:ind w:left="708"/>
              <w:textAlignment w:val="baseline"/>
              <w:rPr>
                <w:rFonts w:asciiTheme="minorHAnsi" w:eastAsia="Times New Roman" w:hAnsiTheme="minorHAnsi" w:cstheme="minorHAnsi"/>
                <w:lang w:val="en-GB" w:eastAsia="en-GB"/>
              </w:rPr>
            </w:pPr>
            <w:r w:rsidRPr="00645FA2">
              <w:rPr>
                <w:lang w:val="el" w:eastAsia="en-GB"/>
              </w:rPr>
              <w:t xml:space="preserve">1.1.1 </w:t>
            </w:r>
            <w:r w:rsidR="00262628">
              <w:rPr>
                <w:lang w:val="el" w:eastAsia="en-GB"/>
              </w:rPr>
              <w:t>Ορισμός του</w:t>
            </w:r>
            <w:r w:rsidR="009105BD">
              <w:rPr>
                <w:lang w:val="el" w:eastAsia="en-GB"/>
              </w:rPr>
              <w:t xml:space="preserve"> E</w:t>
            </w:r>
            <w:r w:rsidR="00570246">
              <w:rPr>
                <w:lang w:val="el" w:eastAsia="en-GB"/>
              </w:rPr>
              <w:t>mpathy</w:t>
            </w:r>
          </w:p>
          <w:p w14:paraId="1BA07E17" w14:textId="64521146" w:rsidR="006049C6" w:rsidRPr="00645FA2" w:rsidRDefault="006049C6">
            <w:pPr>
              <w:spacing w:after="0" w:line="240" w:lineRule="auto"/>
              <w:ind w:left="708"/>
              <w:textAlignment w:val="baseline"/>
              <w:rPr>
                <w:rFonts w:asciiTheme="minorHAnsi" w:eastAsia="Times New Roman" w:hAnsiTheme="minorHAnsi" w:cstheme="minorHAnsi"/>
                <w:lang w:val="en-GB" w:eastAsia="en-GB"/>
              </w:rPr>
            </w:pPr>
            <w:r w:rsidRPr="00645FA2">
              <w:rPr>
                <w:lang w:val="el" w:eastAsia="en-GB"/>
              </w:rPr>
              <w:t xml:space="preserve">1.1.2 </w:t>
            </w:r>
            <w:r w:rsidR="009105BD">
              <w:rPr>
                <w:lang w:val="el" w:eastAsia="en-GB"/>
              </w:rPr>
              <w:t>Ενσυναίσθηση εργαζομένων</w:t>
            </w:r>
          </w:p>
          <w:p w14:paraId="7711F02D" w14:textId="79518464" w:rsidR="006049C6" w:rsidRPr="00584F04" w:rsidRDefault="006049C6">
            <w:pPr>
              <w:spacing w:after="0" w:line="240" w:lineRule="auto"/>
              <w:ind w:left="708"/>
              <w:textAlignment w:val="baseline"/>
              <w:rPr>
                <w:rFonts w:asciiTheme="minorHAnsi" w:eastAsia="Times New Roman" w:hAnsiTheme="minorHAnsi" w:cstheme="minorHAnsi"/>
                <w:lang w:val="el-GR" w:eastAsia="en-GB"/>
              </w:rPr>
            </w:pPr>
            <w:r w:rsidRPr="00645FA2">
              <w:rPr>
                <w:lang w:val="el" w:eastAsia="en-GB"/>
              </w:rPr>
              <w:t xml:space="preserve">1.1.3 </w:t>
            </w:r>
            <w:r w:rsidR="0074001B">
              <w:rPr>
                <w:lang w:val="el" w:eastAsia="en-GB"/>
              </w:rPr>
              <w:t>Βελτίωση της ενσυναίσθησης στο χώρο εργασίας</w:t>
            </w:r>
          </w:p>
          <w:p w14:paraId="44899A1E" w14:textId="2F1FFD9F" w:rsidR="00ED77B2" w:rsidRPr="00645FA2" w:rsidRDefault="00ED77B2">
            <w:pPr>
              <w:spacing w:after="0" w:line="240" w:lineRule="auto"/>
              <w:ind w:left="708"/>
              <w:textAlignment w:val="baseline"/>
              <w:rPr>
                <w:rFonts w:asciiTheme="minorHAnsi" w:eastAsia="Times New Roman" w:hAnsiTheme="minorHAnsi" w:cstheme="minorHAnsi"/>
                <w:lang w:val="en-GB" w:eastAsia="en-GB"/>
              </w:rPr>
            </w:pPr>
            <w:r w:rsidRPr="00645FA2">
              <w:rPr>
                <w:lang w:val="el" w:eastAsia="en-GB"/>
              </w:rPr>
              <w:t xml:space="preserve">1.1.4 </w:t>
            </w:r>
            <w:r w:rsidR="009F3E90">
              <w:rPr>
                <w:lang w:val="el" w:eastAsia="en-GB"/>
              </w:rPr>
              <w:t xml:space="preserve">Ενσυναίσθηση </w:t>
            </w:r>
          </w:p>
          <w:p w14:paraId="0637D48E" w14:textId="7BF032A3" w:rsidR="006049C6" w:rsidRPr="00645FA2" w:rsidRDefault="00381207" w:rsidP="00381207">
            <w:pPr>
              <w:tabs>
                <w:tab w:val="left" w:pos="2550"/>
              </w:tabs>
              <w:spacing w:after="0" w:line="240" w:lineRule="auto"/>
              <w:ind w:left="360"/>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ab/>
            </w:r>
          </w:p>
          <w:p w14:paraId="0914DDC6" w14:textId="77777777" w:rsidR="006049C6" w:rsidRPr="00645FA2" w:rsidRDefault="006049C6" w:rsidP="00615AB0">
            <w:pPr>
              <w:spacing w:after="0" w:line="240" w:lineRule="auto"/>
              <w:ind w:left="708"/>
              <w:textAlignment w:val="baseline"/>
              <w:rPr>
                <w:rFonts w:asciiTheme="minorHAnsi" w:hAnsiTheme="minorHAnsi" w:cstheme="minorHAnsi"/>
                <w:lang w:val="en-GB"/>
              </w:rPr>
            </w:pPr>
          </w:p>
        </w:tc>
      </w:tr>
      <w:tr w:rsidR="006049C6" w:rsidRPr="005C508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584F04" w:rsidRDefault="006049C6">
            <w:pPr>
              <w:rPr>
                <w:rFonts w:asciiTheme="minorHAnsi" w:eastAsia="Times New Roman" w:hAnsiTheme="minorHAnsi" w:cstheme="minorHAnsi"/>
                <w:b/>
                <w:bCs/>
                <w:color w:val="FFFFFF" w:themeColor="background1"/>
                <w:lang w:val="el-GR" w:eastAsia="en-GB"/>
              </w:rPr>
            </w:pPr>
            <w:r w:rsidRPr="00ED77B2">
              <w:rPr>
                <w:b/>
                <w:bCs/>
                <w:color w:val="FFFFFF" w:themeColor="background1"/>
                <w:lang w:val="el"/>
              </w:rPr>
              <w:lastRenderedPageBreak/>
              <w:t>Αυτοαξιολόγηση (ερωτήματα και απαντήσεις πολλαπλής επιλογής)</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584F04" w:rsidRDefault="006049C6">
            <w:pPr>
              <w:spacing w:after="0" w:line="240" w:lineRule="auto"/>
              <w:ind w:left="708"/>
              <w:textAlignment w:val="baseline"/>
              <w:rPr>
                <w:rFonts w:asciiTheme="minorHAnsi" w:eastAsia="Times New Roman" w:hAnsiTheme="minorHAnsi" w:cstheme="minorHAnsi"/>
                <w:color w:val="266C9F"/>
                <w:lang w:val="el-GR" w:eastAsia="en-GB"/>
              </w:rPr>
            </w:pPr>
          </w:p>
          <w:p w14:paraId="049852C2" w14:textId="30BF178A" w:rsidR="006049C6" w:rsidRPr="00584F04" w:rsidRDefault="00954507" w:rsidP="00954507">
            <w:pPr>
              <w:pStyle w:val="Paragrafoelenco"/>
              <w:numPr>
                <w:ilvl w:val="0"/>
                <w:numId w:val="5"/>
              </w:numPr>
              <w:spacing w:after="0" w:line="240" w:lineRule="auto"/>
              <w:textAlignment w:val="baseline"/>
              <w:rPr>
                <w:rFonts w:asciiTheme="minorHAnsi" w:eastAsia="Times New Roman" w:hAnsiTheme="minorHAnsi" w:cstheme="minorHAnsi"/>
                <w:b/>
                <w:lang w:val="el-GR" w:eastAsia="en-GB"/>
              </w:rPr>
            </w:pPr>
            <w:r w:rsidRPr="00954507">
              <w:rPr>
                <w:b/>
                <w:lang w:val="el" w:eastAsia="en-GB"/>
              </w:rPr>
              <w:t>Η ικανότητα να μοιράζεστε τα συναισθήματα ενός άλλου ατόμου είναι:</w:t>
            </w:r>
          </w:p>
          <w:p w14:paraId="0B0DF00F" w14:textId="78EE1B76" w:rsidR="00954507" w:rsidRDefault="00954507" w:rsidP="00954507">
            <w:pPr>
              <w:pStyle w:val="Paragrafoelenco"/>
              <w:numPr>
                <w:ilvl w:val="0"/>
                <w:numId w:val="6"/>
              </w:numPr>
              <w:spacing w:after="0" w:line="240" w:lineRule="auto"/>
              <w:textAlignment w:val="baseline"/>
              <w:rPr>
                <w:rFonts w:asciiTheme="minorHAnsi" w:eastAsia="Times New Roman" w:hAnsiTheme="minorHAnsi" w:cstheme="minorHAnsi"/>
                <w:lang w:val="en-GB" w:eastAsia="en-GB"/>
              </w:rPr>
            </w:pPr>
            <w:r>
              <w:rPr>
                <w:lang w:val="el" w:eastAsia="en-GB"/>
              </w:rPr>
              <w:t>γνωστική ενσυναίσθηση</w:t>
            </w:r>
          </w:p>
          <w:p w14:paraId="1B832140" w14:textId="51E0430E" w:rsidR="00954507" w:rsidRPr="00954507" w:rsidRDefault="00954507" w:rsidP="00954507">
            <w:pPr>
              <w:pStyle w:val="Paragrafoelenco"/>
              <w:numPr>
                <w:ilvl w:val="0"/>
                <w:numId w:val="6"/>
              </w:numPr>
              <w:spacing w:after="0" w:line="240" w:lineRule="auto"/>
              <w:textAlignment w:val="baseline"/>
              <w:rPr>
                <w:rFonts w:asciiTheme="minorHAnsi" w:eastAsia="Times New Roman" w:hAnsiTheme="minorHAnsi" w:cstheme="minorHAnsi"/>
                <w:b/>
                <w:lang w:val="en-GB" w:eastAsia="en-GB"/>
              </w:rPr>
            </w:pPr>
            <w:r w:rsidRPr="00954507">
              <w:rPr>
                <w:b/>
                <w:lang w:val="el" w:eastAsia="en-GB"/>
              </w:rPr>
              <w:t>συναισθηματική ενσυναίσθηση</w:t>
            </w:r>
          </w:p>
          <w:p w14:paraId="4F8CFB26" w14:textId="23793E9D" w:rsidR="00954507" w:rsidRDefault="00954507" w:rsidP="00954507">
            <w:pPr>
              <w:pStyle w:val="Paragrafoelenco"/>
              <w:numPr>
                <w:ilvl w:val="0"/>
                <w:numId w:val="6"/>
              </w:numPr>
              <w:spacing w:after="0" w:line="240" w:lineRule="auto"/>
              <w:textAlignment w:val="baseline"/>
              <w:rPr>
                <w:rFonts w:asciiTheme="minorHAnsi" w:eastAsia="Times New Roman" w:hAnsiTheme="minorHAnsi" w:cstheme="minorHAnsi"/>
                <w:lang w:val="en-GB" w:eastAsia="en-GB"/>
              </w:rPr>
            </w:pPr>
            <w:r>
              <w:rPr>
                <w:lang w:val="el" w:eastAsia="en-GB"/>
              </w:rPr>
              <w:t>συμπονετική ενσυναίσθηση</w:t>
            </w:r>
          </w:p>
          <w:p w14:paraId="61A086C2" w14:textId="51691B38" w:rsidR="00954507" w:rsidRPr="00954507" w:rsidRDefault="00381207" w:rsidP="00381207">
            <w:pPr>
              <w:pStyle w:val="Paragrafoelenco"/>
              <w:tabs>
                <w:tab w:val="left" w:pos="2625"/>
              </w:tabs>
              <w:spacing w:after="0" w:line="240" w:lineRule="auto"/>
              <w:ind w:left="142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ab/>
            </w:r>
          </w:p>
          <w:p w14:paraId="62AB9AAA" w14:textId="127E0698" w:rsidR="006049C6" w:rsidRPr="00584F04" w:rsidRDefault="006C0DD1" w:rsidP="006C0DD1">
            <w:pPr>
              <w:pStyle w:val="Paragrafoelenco"/>
              <w:numPr>
                <w:ilvl w:val="0"/>
                <w:numId w:val="5"/>
              </w:numPr>
              <w:spacing w:after="0" w:line="240" w:lineRule="auto"/>
              <w:textAlignment w:val="baseline"/>
              <w:rPr>
                <w:rFonts w:asciiTheme="minorHAnsi" w:eastAsia="Times New Roman" w:hAnsiTheme="minorHAnsi" w:cstheme="minorHAnsi"/>
                <w:b/>
                <w:lang w:val="el-GR" w:eastAsia="en-GB"/>
              </w:rPr>
            </w:pPr>
            <w:r w:rsidRPr="006C0DD1">
              <w:rPr>
                <w:b/>
                <w:lang w:val="el" w:eastAsia="en-GB"/>
              </w:rPr>
              <w:t>Η ενεργητική ακρόαση είναι η ικανότητα ενός ατόμου να:</w:t>
            </w:r>
          </w:p>
          <w:p w14:paraId="0907C7AA" w14:textId="1A6CA921" w:rsidR="006C0DD1" w:rsidRDefault="006C0DD1" w:rsidP="006C0DD1">
            <w:pPr>
              <w:pStyle w:val="Paragrafoelenco"/>
              <w:numPr>
                <w:ilvl w:val="0"/>
                <w:numId w:val="7"/>
              </w:numPr>
              <w:spacing w:after="0" w:line="240" w:lineRule="auto"/>
              <w:textAlignment w:val="baseline"/>
              <w:rPr>
                <w:rFonts w:asciiTheme="minorHAnsi" w:eastAsia="Times New Roman" w:hAnsiTheme="minorHAnsi" w:cstheme="minorHAnsi"/>
                <w:lang w:val="en-GB" w:eastAsia="en-GB"/>
              </w:rPr>
            </w:pPr>
            <w:r>
              <w:rPr>
                <w:lang w:val="el" w:eastAsia="en-GB"/>
              </w:rPr>
              <w:t>απαντήστε γρήγορα σε μια ερώτηση</w:t>
            </w:r>
          </w:p>
          <w:p w14:paraId="2841EA00" w14:textId="5C98CD51" w:rsidR="006C0DD1" w:rsidRDefault="006C0DD1" w:rsidP="006C0DD1">
            <w:pPr>
              <w:pStyle w:val="Paragrafoelenco"/>
              <w:numPr>
                <w:ilvl w:val="0"/>
                <w:numId w:val="7"/>
              </w:numPr>
              <w:spacing w:after="0" w:line="240" w:lineRule="auto"/>
              <w:textAlignment w:val="baseline"/>
              <w:rPr>
                <w:rFonts w:asciiTheme="minorHAnsi" w:eastAsia="Times New Roman" w:hAnsiTheme="minorHAnsi" w:cstheme="minorHAnsi"/>
                <w:lang w:val="en-GB" w:eastAsia="en-GB"/>
              </w:rPr>
            </w:pPr>
            <w:r>
              <w:rPr>
                <w:lang w:val="el" w:eastAsia="en-GB"/>
              </w:rPr>
              <w:t xml:space="preserve">επικεντρωθείτε στη διατύπωση </w:t>
            </w:r>
            <w:r w:rsidR="0078504D">
              <w:rPr>
                <w:lang w:val="el" w:eastAsia="en-GB"/>
              </w:rPr>
              <w:t xml:space="preserve">της απάντησης </w:t>
            </w:r>
          </w:p>
          <w:p w14:paraId="06324EEF" w14:textId="0F3519F2" w:rsidR="006C0DD1" w:rsidRPr="00584F04" w:rsidRDefault="006C0DD1" w:rsidP="006C0DD1">
            <w:pPr>
              <w:pStyle w:val="Paragrafoelenco"/>
              <w:numPr>
                <w:ilvl w:val="0"/>
                <w:numId w:val="7"/>
              </w:numPr>
              <w:spacing w:after="0" w:line="240" w:lineRule="auto"/>
              <w:textAlignment w:val="baseline"/>
              <w:rPr>
                <w:rFonts w:asciiTheme="minorHAnsi" w:eastAsia="Times New Roman" w:hAnsiTheme="minorHAnsi" w:cstheme="minorHAnsi"/>
                <w:b/>
                <w:lang w:val="el-GR" w:eastAsia="en-GB"/>
              </w:rPr>
            </w:pPr>
            <w:r w:rsidRPr="003A1E56">
              <w:rPr>
                <w:b/>
                <w:lang w:val="el" w:eastAsia="en-GB"/>
              </w:rPr>
              <w:t>ακούστε και κατανοήστε το άλλο άτομο</w:t>
            </w:r>
          </w:p>
          <w:p w14:paraId="7B8CEC5E" w14:textId="77777777" w:rsidR="006C0DD1" w:rsidRPr="00584F04" w:rsidRDefault="006C0DD1" w:rsidP="006C0DD1">
            <w:pPr>
              <w:pStyle w:val="Paragrafoelenco"/>
              <w:spacing w:after="0" w:line="240" w:lineRule="auto"/>
              <w:ind w:left="1428"/>
              <w:textAlignment w:val="baseline"/>
              <w:rPr>
                <w:rFonts w:asciiTheme="minorHAnsi" w:eastAsia="Times New Roman" w:hAnsiTheme="minorHAnsi" w:cstheme="minorHAnsi"/>
                <w:lang w:val="el-GR" w:eastAsia="en-GB"/>
              </w:rPr>
            </w:pPr>
          </w:p>
          <w:p w14:paraId="6C5962D1" w14:textId="738FED2D" w:rsidR="006049C6" w:rsidRPr="00C70650" w:rsidRDefault="00C70650" w:rsidP="00C70650">
            <w:pPr>
              <w:pStyle w:val="Paragrafoelenco"/>
              <w:numPr>
                <w:ilvl w:val="0"/>
                <w:numId w:val="5"/>
              </w:numPr>
              <w:spacing w:after="0" w:line="240" w:lineRule="auto"/>
              <w:textAlignment w:val="baseline"/>
              <w:rPr>
                <w:rFonts w:asciiTheme="minorHAnsi" w:eastAsia="Times New Roman" w:hAnsiTheme="minorHAnsi" w:cstheme="minorHAnsi"/>
                <w:b/>
                <w:lang w:val="en-GB" w:eastAsia="en-GB"/>
              </w:rPr>
            </w:pPr>
            <w:r w:rsidRPr="00C70650">
              <w:rPr>
                <w:b/>
                <w:lang w:val="el" w:eastAsia="en-GB"/>
              </w:rPr>
              <w:t>Η ενσυναίσθηση είναι</w:t>
            </w:r>
            <w:r w:rsidR="00D054AD">
              <w:rPr>
                <w:b/>
                <w:lang w:val="el" w:eastAsia="en-GB"/>
              </w:rPr>
              <w:t>:</w:t>
            </w:r>
          </w:p>
          <w:p w14:paraId="54048489" w14:textId="77777777" w:rsidR="00C70650" w:rsidRPr="00584F04" w:rsidRDefault="00C70650" w:rsidP="00C70650">
            <w:pPr>
              <w:pStyle w:val="Paragrafoelenco"/>
              <w:numPr>
                <w:ilvl w:val="0"/>
                <w:numId w:val="10"/>
              </w:numPr>
              <w:spacing w:after="0" w:line="240" w:lineRule="auto"/>
              <w:textAlignment w:val="baseline"/>
              <w:rPr>
                <w:rFonts w:asciiTheme="minorHAnsi" w:eastAsia="Times New Roman" w:hAnsiTheme="minorHAnsi" w:cstheme="minorHAnsi"/>
                <w:b/>
                <w:lang w:val="el-GR" w:eastAsia="en-GB"/>
              </w:rPr>
            </w:pPr>
            <w:r w:rsidRPr="00C70650">
              <w:rPr>
                <w:b/>
                <w:lang w:val="el" w:eastAsia="en-GB"/>
              </w:rPr>
              <w:t>θετικά σχετιζόμενα με την απόδοση της εργασίας</w:t>
            </w:r>
          </w:p>
          <w:p w14:paraId="024DAAE9" w14:textId="7FD037B2" w:rsidR="00C70650" w:rsidRPr="00584F04" w:rsidRDefault="00C70650" w:rsidP="00C70650">
            <w:pPr>
              <w:pStyle w:val="Paragrafoelenco"/>
              <w:numPr>
                <w:ilvl w:val="0"/>
                <w:numId w:val="10"/>
              </w:numPr>
              <w:spacing w:after="0" w:line="240" w:lineRule="auto"/>
              <w:textAlignment w:val="baseline"/>
              <w:rPr>
                <w:rFonts w:asciiTheme="minorHAnsi" w:eastAsia="Times New Roman" w:hAnsiTheme="minorHAnsi" w:cstheme="minorHAnsi"/>
                <w:lang w:val="el-GR" w:eastAsia="en-GB"/>
              </w:rPr>
            </w:pPr>
            <w:r>
              <w:rPr>
                <w:lang w:val="el" w:eastAsia="en-GB"/>
              </w:rPr>
              <w:t>δεν</w:t>
            </w:r>
            <w:r w:rsidRPr="00C70650">
              <w:rPr>
                <w:lang w:val="el" w:eastAsia="en-GB"/>
              </w:rPr>
              <w:t xml:space="preserve"> σχετίζονται με την απόδοση της εργασίας</w:t>
            </w:r>
          </w:p>
          <w:p w14:paraId="683412EA" w14:textId="6CCD7000" w:rsidR="00C70650" w:rsidRPr="00584F04" w:rsidRDefault="00C70650" w:rsidP="00C70650">
            <w:pPr>
              <w:pStyle w:val="Paragrafoelenco"/>
              <w:numPr>
                <w:ilvl w:val="0"/>
                <w:numId w:val="10"/>
              </w:numPr>
              <w:spacing w:after="0" w:line="240" w:lineRule="auto"/>
              <w:textAlignment w:val="baseline"/>
              <w:rPr>
                <w:rFonts w:asciiTheme="minorHAnsi" w:eastAsia="Times New Roman" w:hAnsiTheme="minorHAnsi" w:cstheme="minorHAnsi"/>
                <w:lang w:val="el-GR" w:eastAsia="en-GB"/>
              </w:rPr>
            </w:pPr>
            <w:r>
              <w:rPr>
                <w:lang w:val="el" w:eastAsia="en-GB"/>
              </w:rPr>
              <w:t>σχετίζονται αρνητικά</w:t>
            </w:r>
            <w:r w:rsidRPr="00C70650">
              <w:rPr>
                <w:lang w:val="el" w:eastAsia="en-GB"/>
              </w:rPr>
              <w:t xml:space="preserve"> με την απόδοση της εργασίας</w:t>
            </w:r>
          </w:p>
          <w:p w14:paraId="5E650298" w14:textId="77777777" w:rsidR="00C70650" w:rsidRPr="00584F04" w:rsidRDefault="00C70650" w:rsidP="00C70650">
            <w:pPr>
              <w:pStyle w:val="Paragrafoelenco"/>
              <w:spacing w:after="0" w:line="240" w:lineRule="auto"/>
              <w:ind w:left="1428"/>
              <w:textAlignment w:val="baseline"/>
              <w:rPr>
                <w:rFonts w:asciiTheme="minorHAnsi" w:eastAsia="Times New Roman" w:hAnsiTheme="minorHAnsi" w:cstheme="minorHAnsi"/>
                <w:lang w:val="el-GR" w:eastAsia="en-GB"/>
              </w:rPr>
            </w:pPr>
          </w:p>
          <w:p w14:paraId="3C30DDD1" w14:textId="738AD766" w:rsidR="006049C6" w:rsidRPr="00D054AD" w:rsidRDefault="00D054AD" w:rsidP="00D054AD">
            <w:pPr>
              <w:pStyle w:val="Paragrafoelenco"/>
              <w:numPr>
                <w:ilvl w:val="0"/>
                <w:numId w:val="5"/>
              </w:numPr>
              <w:spacing w:after="0" w:line="240" w:lineRule="auto"/>
              <w:textAlignment w:val="baseline"/>
              <w:rPr>
                <w:rFonts w:asciiTheme="minorHAnsi" w:eastAsia="Times New Roman" w:hAnsiTheme="minorHAnsi" w:cstheme="minorHAnsi"/>
                <w:b/>
                <w:lang w:val="en-GB" w:eastAsia="en-GB"/>
              </w:rPr>
            </w:pPr>
            <w:r w:rsidRPr="00D054AD">
              <w:rPr>
                <w:b/>
                <w:lang w:val="el" w:eastAsia="en-GB"/>
              </w:rPr>
              <w:t>Η ενσυναίσθηση περιλαμβάνει:</w:t>
            </w:r>
          </w:p>
          <w:p w14:paraId="1327B04D" w14:textId="092D1532" w:rsidR="00D054AD" w:rsidRPr="00D054AD" w:rsidRDefault="00D054AD" w:rsidP="00D054AD">
            <w:pPr>
              <w:pStyle w:val="Paragrafoelenco"/>
              <w:numPr>
                <w:ilvl w:val="0"/>
                <w:numId w:val="11"/>
              </w:numPr>
              <w:spacing w:after="0" w:line="240" w:lineRule="auto"/>
              <w:textAlignment w:val="baseline"/>
              <w:rPr>
                <w:rFonts w:asciiTheme="minorHAnsi" w:eastAsia="Times New Roman" w:hAnsiTheme="minorHAnsi" w:cstheme="minorHAnsi"/>
                <w:lang w:val="en-GB" w:eastAsia="en-GB"/>
              </w:rPr>
            </w:pPr>
            <w:r>
              <w:rPr>
                <w:lang w:val="el" w:eastAsia="en-GB"/>
              </w:rPr>
              <w:t>συγκίνηση</w:t>
            </w:r>
          </w:p>
          <w:p w14:paraId="77828C97" w14:textId="331C49C8" w:rsidR="00D054AD" w:rsidRPr="00D054AD" w:rsidRDefault="00D054AD" w:rsidP="00D054AD">
            <w:pPr>
              <w:pStyle w:val="Paragrafoelenco"/>
              <w:numPr>
                <w:ilvl w:val="0"/>
                <w:numId w:val="11"/>
              </w:numPr>
              <w:spacing w:after="0" w:line="240" w:lineRule="auto"/>
              <w:textAlignment w:val="baseline"/>
              <w:rPr>
                <w:rFonts w:asciiTheme="minorHAnsi" w:eastAsia="Times New Roman" w:hAnsiTheme="minorHAnsi" w:cstheme="minorHAnsi"/>
                <w:lang w:val="en-GB" w:eastAsia="en-GB"/>
              </w:rPr>
            </w:pPr>
            <w:r>
              <w:rPr>
                <w:lang w:val="el" w:eastAsia="en-GB"/>
              </w:rPr>
              <w:t>γνώση</w:t>
            </w:r>
          </w:p>
          <w:p w14:paraId="626A53DC" w14:textId="5AD64B7C" w:rsidR="002D2DB7" w:rsidRPr="00584F04" w:rsidRDefault="00D054AD" w:rsidP="00D054AD">
            <w:pPr>
              <w:pStyle w:val="Paragrafoelenco"/>
              <w:numPr>
                <w:ilvl w:val="0"/>
                <w:numId w:val="11"/>
              </w:numPr>
              <w:spacing w:after="0" w:line="240" w:lineRule="auto"/>
              <w:textAlignment w:val="baseline"/>
              <w:rPr>
                <w:rFonts w:asciiTheme="minorHAnsi" w:eastAsia="Times New Roman" w:hAnsiTheme="minorHAnsi" w:cstheme="minorHAnsi"/>
                <w:b/>
                <w:lang w:val="el-GR" w:eastAsia="en-GB"/>
              </w:rPr>
            </w:pPr>
            <w:r w:rsidRPr="00245858">
              <w:rPr>
                <w:b/>
                <w:lang w:val="el" w:eastAsia="en-GB"/>
              </w:rPr>
              <w:t>τόσο το συναίσθημα όσο και η νόηση</w:t>
            </w:r>
          </w:p>
          <w:p w14:paraId="56AAED95" w14:textId="77777777" w:rsidR="00D054AD" w:rsidRPr="00584F04" w:rsidRDefault="00D054AD" w:rsidP="00D054AD">
            <w:pPr>
              <w:spacing w:after="0" w:line="240" w:lineRule="auto"/>
              <w:ind w:left="708"/>
              <w:textAlignment w:val="baseline"/>
              <w:rPr>
                <w:rFonts w:asciiTheme="minorHAnsi" w:eastAsia="Times New Roman" w:hAnsiTheme="minorHAnsi" w:cstheme="minorHAnsi"/>
                <w:lang w:val="el-GR" w:eastAsia="en-GB"/>
              </w:rPr>
            </w:pPr>
          </w:p>
          <w:p w14:paraId="39BA785D" w14:textId="30764E3B" w:rsidR="006049C6" w:rsidRPr="00584F04" w:rsidRDefault="006049C6">
            <w:pPr>
              <w:spacing w:after="0" w:line="240" w:lineRule="auto"/>
              <w:ind w:left="708"/>
              <w:textAlignment w:val="baseline"/>
              <w:rPr>
                <w:rFonts w:asciiTheme="minorHAnsi" w:eastAsia="Times New Roman" w:hAnsiTheme="minorHAnsi" w:cstheme="minorHAnsi"/>
                <w:b/>
                <w:lang w:val="el-GR" w:eastAsia="en-GB"/>
              </w:rPr>
            </w:pPr>
            <w:r w:rsidRPr="00F322CF">
              <w:rPr>
                <w:b/>
                <w:lang w:val="el" w:eastAsia="en-GB"/>
              </w:rPr>
              <w:t>5. Εντός του οργανισμού, ενσυναισθητική ηγεσία</w:t>
            </w:r>
            <w:r w:rsidR="00D054AD">
              <w:rPr>
                <w:b/>
                <w:lang w:val="el" w:eastAsia="en-GB"/>
              </w:rPr>
              <w:t>:</w:t>
            </w:r>
          </w:p>
          <w:p w14:paraId="7ACAB864" w14:textId="77777777" w:rsidR="002D2DB7" w:rsidRPr="003E48E4" w:rsidRDefault="002D2DB7" w:rsidP="002D2DB7">
            <w:pPr>
              <w:pStyle w:val="Paragrafoelenco"/>
              <w:numPr>
                <w:ilvl w:val="0"/>
                <w:numId w:val="9"/>
              </w:numPr>
              <w:spacing w:after="0" w:line="240" w:lineRule="auto"/>
              <w:textAlignment w:val="baseline"/>
              <w:rPr>
                <w:rFonts w:asciiTheme="minorHAnsi" w:eastAsia="Times New Roman" w:hAnsiTheme="minorHAnsi" w:cstheme="minorHAnsi"/>
                <w:b/>
                <w:lang w:val="en-GB" w:eastAsia="en-GB"/>
              </w:rPr>
            </w:pPr>
            <w:r w:rsidRPr="003E48E4">
              <w:rPr>
                <w:b/>
                <w:lang w:val="el" w:eastAsia="en-GB"/>
              </w:rPr>
              <w:t xml:space="preserve">αυξάνει την ψυχολογική ασφάλεια </w:t>
            </w:r>
          </w:p>
          <w:p w14:paraId="4467ECE4" w14:textId="77777777" w:rsidR="002D2DB7" w:rsidRPr="00584F04" w:rsidRDefault="002D2DB7" w:rsidP="002D2DB7">
            <w:pPr>
              <w:pStyle w:val="Paragrafoelenco"/>
              <w:numPr>
                <w:ilvl w:val="0"/>
                <w:numId w:val="9"/>
              </w:numPr>
              <w:spacing w:after="0" w:line="240" w:lineRule="auto"/>
              <w:textAlignment w:val="baseline"/>
              <w:rPr>
                <w:rFonts w:asciiTheme="minorHAnsi" w:eastAsia="Times New Roman" w:hAnsiTheme="minorHAnsi" w:cstheme="minorHAnsi"/>
                <w:lang w:val="el-GR" w:eastAsia="en-GB"/>
              </w:rPr>
            </w:pPr>
            <w:r w:rsidRPr="002D2DB7">
              <w:rPr>
                <w:lang w:val="el" w:eastAsia="en-GB"/>
              </w:rPr>
              <w:t xml:space="preserve">δεν έχει καμία επίδραση στην ψυχολογική ασφάλεια </w:t>
            </w:r>
          </w:p>
          <w:p w14:paraId="584468C8" w14:textId="613FAA04" w:rsidR="006049C6" w:rsidRPr="002D2DB7" w:rsidRDefault="002D2DB7" w:rsidP="002D2DB7">
            <w:pPr>
              <w:pStyle w:val="Paragrafoelenco"/>
              <w:numPr>
                <w:ilvl w:val="0"/>
                <w:numId w:val="9"/>
              </w:numPr>
              <w:spacing w:after="0" w:line="240" w:lineRule="auto"/>
              <w:textAlignment w:val="baseline"/>
              <w:rPr>
                <w:rFonts w:asciiTheme="minorHAnsi" w:eastAsia="Times New Roman" w:hAnsiTheme="minorHAnsi" w:cstheme="minorHAnsi"/>
                <w:lang w:val="en-GB" w:eastAsia="en-GB"/>
              </w:rPr>
            </w:pPr>
            <w:r>
              <w:rPr>
                <w:lang w:val="el" w:eastAsia="en-GB"/>
              </w:rPr>
              <w:t>μειώνει την ψυχολογική ασφάλεια</w:t>
            </w:r>
          </w:p>
          <w:p w14:paraId="41A84EAB" w14:textId="417B81A2" w:rsidR="002D2DB7" w:rsidRPr="002D2DB7" w:rsidRDefault="002D2DB7" w:rsidP="002D2DB7">
            <w:pPr>
              <w:pStyle w:val="Paragrafoelenco"/>
              <w:spacing w:after="0" w:line="240" w:lineRule="auto"/>
              <w:ind w:left="1428"/>
              <w:textAlignment w:val="baseline"/>
              <w:rPr>
                <w:rFonts w:asciiTheme="minorHAnsi" w:eastAsia="Times New Roman" w:hAnsiTheme="minorHAnsi" w:cstheme="minorHAnsi"/>
                <w:color w:val="266C9F"/>
                <w:lang w:val="en-GB" w:eastAsia="en-GB"/>
              </w:rPr>
            </w:pPr>
          </w:p>
        </w:tc>
      </w:tr>
      <w:tr w:rsidR="006049C6" w:rsidRPr="00381207"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30C6996A" w:rsidR="006049C6" w:rsidRPr="00645FA2" w:rsidRDefault="006049C6">
            <w:pPr>
              <w:rPr>
                <w:rFonts w:asciiTheme="minorHAnsi" w:eastAsia="Times New Roman" w:hAnsiTheme="minorHAnsi" w:cstheme="minorHAnsi"/>
                <w:b/>
                <w:bCs/>
                <w:color w:val="FFFFFF" w:themeColor="background1"/>
                <w:lang w:val="en-GB" w:eastAsia="en-GB"/>
              </w:rPr>
            </w:pPr>
            <w:r w:rsidRPr="00645FA2">
              <w:rPr>
                <w:b/>
                <w:bCs/>
                <w:color w:val="FFFFFF" w:themeColor="background1"/>
                <w:lang w:val="el" w:eastAsia="en-GB"/>
              </w:rPr>
              <w:t>Πηγές (βίντεο, σύνδεσμος αναφοράς)</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7C403F" w14:textId="77777777" w:rsidR="00A13873" w:rsidRPr="00645FA2" w:rsidRDefault="00A13873" w:rsidP="00A13873">
            <w:pPr>
              <w:pStyle w:val="Paragrafoelenco"/>
              <w:numPr>
                <w:ilvl w:val="0"/>
                <w:numId w:val="3"/>
              </w:numPr>
              <w:rPr>
                <w:rFonts w:asciiTheme="minorHAnsi" w:hAnsiTheme="minorHAnsi" w:cstheme="minorHAnsi"/>
                <w:lang w:val="en-GB"/>
              </w:rPr>
            </w:pPr>
            <w:r w:rsidRPr="00645FA2">
              <w:rPr>
                <w:rFonts w:asciiTheme="minorHAnsi" w:hAnsiTheme="minorHAnsi" w:cstheme="minorHAnsi"/>
                <w:lang w:val="en-GB"/>
              </w:rPr>
              <w:t>Understanding Empathy</w:t>
            </w:r>
          </w:p>
          <w:p w14:paraId="53B98C99" w14:textId="77777777" w:rsidR="00A13873" w:rsidRPr="00645FA2" w:rsidRDefault="00FC7FF8" w:rsidP="00A13873">
            <w:pPr>
              <w:pStyle w:val="Paragrafoelenco"/>
              <w:rPr>
                <w:rFonts w:asciiTheme="minorHAnsi" w:hAnsiTheme="minorHAnsi" w:cstheme="minorHAnsi"/>
                <w:lang w:val="en-GB"/>
              </w:rPr>
            </w:pPr>
            <w:hyperlink r:id="rId8" w:history="1">
              <w:r w:rsidR="00A13873" w:rsidRPr="00645FA2">
                <w:rPr>
                  <w:rStyle w:val="Collegamentoipertestuale"/>
                  <w:rFonts w:asciiTheme="minorHAnsi" w:hAnsiTheme="minorHAnsi" w:cstheme="minorHAnsi"/>
                  <w:lang w:val="en-GB"/>
                </w:rPr>
                <w:t>https://www.youtube.com/watch?v=pi86Nr9Mdms</w:t>
              </w:r>
            </w:hyperlink>
          </w:p>
          <w:p w14:paraId="1053B003" w14:textId="77777777" w:rsidR="00A13873" w:rsidRPr="00645FA2" w:rsidRDefault="00A13873" w:rsidP="00A13873">
            <w:pPr>
              <w:pStyle w:val="Paragrafoelenco"/>
              <w:numPr>
                <w:ilvl w:val="0"/>
                <w:numId w:val="3"/>
              </w:numPr>
              <w:rPr>
                <w:rFonts w:asciiTheme="minorHAnsi" w:hAnsiTheme="minorHAnsi" w:cstheme="minorHAnsi"/>
                <w:color w:val="1F3864" w:themeColor="accent1" w:themeShade="80"/>
                <w:lang w:val="en-GB"/>
              </w:rPr>
            </w:pPr>
            <w:r w:rsidRPr="00645FA2">
              <w:rPr>
                <w:rFonts w:asciiTheme="minorHAnsi" w:hAnsiTheme="minorHAnsi" w:cstheme="minorHAnsi"/>
                <w:lang w:val="en-GB"/>
              </w:rPr>
              <w:t xml:space="preserve">How To Really Listen To People </w:t>
            </w:r>
            <w:hyperlink r:id="rId9" w:history="1">
              <w:r w:rsidRPr="00645FA2">
                <w:rPr>
                  <w:rStyle w:val="Collegamentoipertestuale"/>
                  <w:rFonts w:asciiTheme="minorHAnsi" w:hAnsiTheme="minorHAnsi" w:cstheme="minorHAnsi"/>
                  <w:lang w:val="en-GB"/>
                </w:rPr>
                <w:t>https://www.youtube.com/watch?v=oBoAATtxrw8</w:t>
              </w:r>
            </w:hyperlink>
          </w:p>
          <w:p w14:paraId="7594222D" w14:textId="77777777" w:rsidR="00A13873" w:rsidRPr="008011BC" w:rsidRDefault="00A13873" w:rsidP="00A13873">
            <w:pPr>
              <w:pStyle w:val="Paragrafoelenco"/>
              <w:numPr>
                <w:ilvl w:val="0"/>
                <w:numId w:val="3"/>
              </w:numPr>
              <w:rPr>
                <w:rFonts w:asciiTheme="minorHAnsi" w:hAnsiTheme="minorHAnsi" w:cstheme="minorHAnsi"/>
                <w:color w:val="1F3864" w:themeColor="accent1" w:themeShade="80"/>
                <w:lang w:val="en-GB"/>
              </w:rPr>
            </w:pPr>
            <w:r>
              <w:rPr>
                <w:rFonts w:asciiTheme="minorHAnsi" w:hAnsiTheme="minorHAnsi" w:cstheme="minorHAnsi"/>
                <w:color w:val="000000" w:themeColor="text1"/>
                <w:lang w:val="en-GB"/>
              </w:rPr>
              <w:t>How Can Leaders Learn E</w:t>
            </w:r>
            <w:r w:rsidRPr="008011BC">
              <w:rPr>
                <w:rFonts w:asciiTheme="minorHAnsi" w:hAnsiTheme="minorHAnsi" w:cstheme="minorHAnsi"/>
                <w:color w:val="000000" w:themeColor="text1"/>
                <w:lang w:val="en-GB"/>
              </w:rPr>
              <w:t>mpathy?</w:t>
            </w:r>
          </w:p>
          <w:p w14:paraId="4AC7006C" w14:textId="4EF0164D" w:rsidR="00A6013E" w:rsidRPr="00A13873" w:rsidRDefault="00FC7FF8" w:rsidP="00A13873">
            <w:pPr>
              <w:pStyle w:val="Paragrafoelenco"/>
              <w:rPr>
                <w:rFonts w:asciiTheme="minorHAnsi" w:hAnsiTheme="minorHAnsi" w:cstheme="minorHAnsi"/>
                <w:color w:val="1F3864" w:themeColor="accent1" w:themeShade="80"/>
                <w:lang w:val="en-GB"/>
              </w:rPr>
            </w:pPr>
            <w:hyperlink r:id="rId10" w:history="1">
              <w:r w:rsidR="00A13873" w:rsidRPr="00AE0C0F">
                <w:rPr>
                  <w:rStyle w:val="Collegamentoipertestuale"/>
                  <w:rFonts w:asciiTheme="minorHAnsi" w:hAnsiTheme="minorHAnsi" w:cstheme="minorHAnsi"/>
                  <w:lang w:val="en-GB"/>
                </w:rPr>
                <w:t>https://www.youtube.com/watch?v=8Yrmopm5Npc</w:t>
              </w:r>
            </w:hyperlink>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645FA2" w:rsidRDefault="006049C6">
            <w:pPr>
              <w:rPr>
                <w:rFonts w:asciiTheme="minorHAnsi" w:eastAsia="Times New Roman" w:hAnsiTheme="minorHAnsi" w:cstheme="minorHAnsi"/>
                <w:b/>
                <w:bCs/>
                <w:color w:val="FFFFFF" w:themeColor="background1"/>
                <w:lang w:val="en-GB" w:eastAsia="en-GB"/>
              </w:rPr>
            </w:pPr>
            <w:r w:rsidRPr="00645FA2">
              <w:rPr>
                <w:b/>
                <w:bCs/>
                <w:color w:val="FFFFFF" w:themeColor="background1"/>
                <w:lang w:val="el" w:eastAsia="en-GB"/>
              </w:rPr>
              <w:t>Σχετικό υλικό</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645FA2" w:rsidRDefault="006049C6">
            <w:pPr>
              <w:rPr>
                <w:rFonts w:asciiTheme="minorHAnsi" w:hAnsiTheme="minorHAnsi" w:cstheme="minorHAnsi"/>
                <w:color w:val="1F3864" w:themeColor="accent1" w:themeShade="80"/>
                <w:lang w:val="en-GB"/>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645FA2" w:rsidRDefault="006049C6">
            <w:pPr>
              <w:rPr>
                <w:rFonts w:asciiTheme="minorHAnsi" w:eastAsia="Times New Roman" w:hAnsiTheme="minorHAnsi" w:cstheme="minorHAnsi"/>
                <w:b/>
                <w:bCs/>
                <w:color w:val="FFFFFF" w:themeColor="background1"/>
                <w:lang w:val="en-GB" w:eastAsia="en-GB"/>
              </w:rPr>
            </w:pPr>
            <w:r w:rsidRPr="00645FA2">
              <w:rPr>
                <w:b/>
                <w:bCs/>
                <w:color w:val="FFFFFF" w:themeColor="background1"/>
                <w:lang w:val="el" w:eastAsia="en-GB"/>
              </w:rPr>
              <w:t>Σχετικά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43C76945" w:rsidR="006049C6" w:rsidRPr="00645FA2" w:rsidRDefault="005852AC" w:rsidP="005852AC">
            <w:pPr>
              <w:rPr>
                <w:rFonts w:asciiTheme="minorHAnsi" w:hAnsiTheme="minorHAnsi" w:cstheme="minorHAnsi"/>
                <w:color w:val="1F3864" w:themeColor="accent1" w:themeShade="80"/>
                <w:lang w:val="en-GB"/>
              </w:rPr>
            </w:pPr>
            <w:r w:rsidRPr="005852AC">
              <w:rPr>
                <w:lang w:val="el"/>
              </w:rPr>
              <w:t>ESMERALD_EMPATHY_UNIDU.pptx</w:t>
            </w:r>
          </w:p>
        </w:tc>
      </w:tr>
      <w:tr w:rsidR="006049C6" w:rsidRPr="00381207"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645FA2" w:rsidRDefault="006049C6">
            <w:pPr>
              <w:rPr>
                <w:rFonts w:asciiTheme="minorHAnsi" w:hAnsiTheme="minorHAnsi" w:cstheme="minorHAnsi"/>
                <w:b/>
                <w:bCs/>
                <w:color w:val="FFFFFF" w:themeColor="background1"/>
                <w:lang w:val="en-GB"/>
              </w:rPr>
            </w:pPr>
            <w:r w:rsidRPr="00645FA2">
              <w:rPr>
                <w:b/>
                <w:bCs/>
                <w:color w:val="FFFFFF" w:themeColor="background1"/>
                <w:lang w:val="el" w:eastAsia="en-GB"/>
              </w:rPr>
              <w:t>Βιβλιογραφία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0AB94F" w14:textId="77777777" w:rsidR="00A13873" w:rsidRPr="00195A87" w:rsidRDefault="00A13873" w:rsidP="00A13873">
            <w:pPr>
              <w:pStyle w:val="Paragrafoelenco"/>
              <w:numPr>
                <w:ilvl w:val="0"/>
                <w:numId w:val="2"/>
              </w:numPr>
              <w:jc w:val="both"/>
              <w:rPr>
                <w:rFonts w:asciiTheme="minorHAnsi" w:hAnsiTheme="minorHAnsi" w:cstheme="minorHAnsi"/>
                <w:lang w:val="en-GB"/>
              </w:rPr>
            </w:pPr>
            <w:bookmarkStart w:id="0" w:name="_GoBack"/>
            <w:proofErr w:type="spellStart"/>
            <w:r w:rsidRPr="00195A87">
              <w:rPr>
                <w:rFonts w:asciiTheme="minorHAnsi" w:hAnsiTheme="minorHAnsi" w:cstheme="minorHAnsi"/>
                <w:lang w:val="en-GB"/>
              </w:rPr>
              <w:t>Agosta</w:t>
            </w:r>
            <w:proofErr w:type="spellEnd"/>
            <w:r w:rsidRPr="00195A87">
              <w:rPr>
                <w:rFonts w:asciiTheme="minorHAnsi" w:hAnsiTheme="minorHAnsi" w:cstheme="minorHAnsi"/>
                <w:lang w:val="en-GB"/>
              </w:rPr>
              <w:t xml:space="preserve">, L. (2015). A </w:t>
            </w:r>
            <w:proofErr w:type="spellStart"/>
            <w:r w:rsidRPr="00195A87">
              <w:rPr>
                <w:rFonts w:asciiTheme="minorHAnsi" w:hAnsiTheme="minorHAnsi" w:cstheme="minorHAnsi"/>
                <w:lang w:val="en-GB"/>
              </w:rPr>
              <w:t>Rumor</w:t>
            </w:r>
            <w:proofErr w:type="spellEnd"/>
            <w:r w:rsidRPr="00195A87">
              <w:rPr>
                <w:rFonts w:asciiTheme="minorHAnsi" w:hAnsiTheme="minorHAnsi" w:cstheme="minorHAnsi"/>
                <w:lang w:val="en-GB"/>
              </w:rPr>
              <w:t xml:space="preserve"> of Empathy: Resistance, narrative and recovery in psychoanalysis and psychotherapy. London: Routledge</w:t>
            </w:r>
          </w:p>
          <w:p w14:paraId="65740502" w14:textId="44ABBAD2" w:rsidR="00381207" w:rsidRDefault="00A13873" w:rsidP="00A13873">
            <w:pPr>
              <w:pStyle w:val="Paragrafoelenco"/>
              <w:numPr>
                <w:ilvl w:val="0"/>
                <w:numId w:val="2"/>
              </w:numPr>
              <w:jc w:val="both"/>
              <w:rPr>
                <w:rFonts w:asciiTheme="minorHAnsi" w:hAnsiTheme="minorHAnsi" w:cstheme="minorHAnsi"/>
                <w:color w:val="1F3864" w:themeColor="accent1" w:themeShade="80"/>
                <w:lang w:val="en-GB"/>
              </w:rPr>
            </w:pPr>
            <w:proofErr w:type="spellStart"/>
            <w:r w:rsidRPr="00195A87">
              <w:rPr>
                <w:rFonts w:asciiTheme="minorHAnsi" w:hAnsiTheme="minorHAnsi" w:cstheme="minorHAnsi"/>
                <w:lang w:val="en-GB"/>
              </w:rPr>
              <w:t>Center</w:t>
            </w:r>
            <w:proofErr w:type="spellEnd"/>
            <w:r w:rsidRPr="00195A87">
              <w:rPr>
                <w:rFonts w:asciiTheme="minorHAnsi" w:hAnsiTheme="minorHAnsi" w:cstheme="minorHAnsi"/>
                <w:lang w:val="en-GB"/>
              </w:rPr>
              <w:t xml:space="preserve"> for Creative Leadership (2016). Empathy in the Workplace: A Tool for Effective Leadership [White paper].</w:t>
            </w:r>
            <w:r w:rsidRPr="00195A87">
              <w:rPr>
                <w:lang w:val="en-GB"/>
              </w:rPr>
              <w:t xml:space="preserve"> </w:t>
            </w:r>
            <w:hyperlink r:id="rId11" w:history="1">
              <w:r w:rsidRPr="00195A87">
                <w:rPr>
                  <w:rStyle w:val="Collegamentoipertestuale"/>
                  <w:rFonts w:asciiTheme="minorHAnsi" w:hAnsiTheme="minorHAnsi" w:cstheme="minorHAnsi"/>
                  <w:lang w:val="en-GB"/>
                </w:rPr>
                <w:t>https://cclinnovation.org/wp-content/uploads/2020/03/empathyintheworkplace.pdf</w:t>
              </w:r>
            </w:hyperlink>
          </w:p>
          <w:p w14:paraId="0B2ADC1D" w14:textId="77777777" w:rsidR="00A13873" w:rsidRPr="00381207" w:rsidRDefault="00A13873" w:rsidP="00381207">
            <w:pPr>
              <w:rPr>
                <w:lang w:val="en-GB"/>
              </w:rPr>
            </w:pPr>
          </w:p>
          <w:p w14:paraId="2EF1117E" w14:textId="77777777" w:rsidR="00A13873" w:rsidRPr="00195A87" w:rsidRDefault="00A13873" w:rsidP="00A13873">
            <w:pPr>
              <w:pStyle w:val="Paragrafoelenco"/>
              <w:numPr>
                <w:ilvl w:val="0"/>
                <w:numId w:val="2"/>
              </w:numPr>
              <w:jc w:val="both"/>
              <w:rPr>
                <w:rFonts w:asciiTheme="minorHAnsi" w:hAnsiTheme="minorHAnsi" w:cstheme="minorHAnsi"/>
                <w:lang w:val="en-GB"/>
              </w:rPr>
            </w:pPr>
            <w:proofErr w:type="spellStart"/>
            <w:r w:rsidRPr="00195A87">
              <w:rPr>
                <w:rFonts w:asciiTheme="minorHAnsi" w:hAnsiTheme="minorHAnsi" w:cstheme="minorHAnsi"/>
                <w:lang w:val="en-GB"/>
              </w:rPr>
              <w:t>Coplan</w:t>
            </w:r>
            <w:proofErr w:type="spellEnd"/>
            <w:r w:rsidRPr="00195A87">
              <w:rPr>
                <w:rFonts w:asciiTheme="minorHAnsi" w:hAnsiTheme="minorHAnsi" w:cstheme="minorHAnsi"/>
                <w:lang w:val="en-GB"/>
              </w:rPr>
              <w:t>, A., Goldie, P. (2011). Empathy: Philosophical and Psychological Perspectives. New York: Oxford University Press Inc.</w:t>
            </w:r>
          </w:p>
          <w:p w14:paraId="7138DA99" w14:textId="77777777" w:rsidR="00A13873" w:rsidRPr="00195A87" w:rsidRDefault="00A13873" w:rsidP="00A13873">
            <w:pPr>
              <w:pStyle w:val="Paragrafoelenco"/>
              <w:numPr>
                <w:ilvl w:val="0"/>
                <w:numId w:val="2"/>
              </w:numPr>
              <w:rPr>
                <w:rFonts w:asciiTheme="minorHAnsi" w:hAnsiTheme="minorHAnsi" w:cstheme="minorHAnsi"/>
                <w:lang w:val="en-GB"/>
              </w:rPr>
            </w:pPr>
            <w:r w:rsidRPr="00195A87">
              <w:rPr>
                <w:rFonts w:asciiTheme="minorHAnsi" w:hAnsiTheme="minorHAnsi" w:cstheme="minorHAnsi"/>
                <w:lang w:val="en-GB"/>
              </w:rPr>
              <w:t xml:space="preserve">Empathy (The Cambridge Dictionary) </w:t>
            </w:r>
            <w:hyperlink r:id="rId12" w:history="1">
              <w:r w:rsidRPr="00195A87">
                <w:rPr>
                  <w:rStyle w:val="Collegamentoipertestuale"/>
                  <w:rFonts w:asciiTheme="minorHAnsi" w:hAnsiTheme="minorHAnsi" w:cstheme="minorHAnsi"/>
                  <w:lang w:val="en-GB"/>
                </w:rPr>
                <w:t>https://dictionary.cambridge.org/dictionary/english/empathy</w:t>
              </w:r>
            </w:hyperlink>
          </w:p>
          <w:p w14:paraId="2D2718E4" w14:textId="77777777" w:rsidR="00A13873" w:rsidRPr="00195A87" w:rsidRDefault="00A13873" w:rsidP="00A13873">
            <w:pPr>
              <w:pStyle w:val="Paragrafoelenco"/>
              <w:numPr>
                <w:ilvl w:val="0"/>
                <w:numId w:val="2"/>
              </w:numPr>
              <w:jc w:val="both"/>
              <w:rPr>
                <w:rFonts w:asciiTheme="minorHAnsi" w:hAnsiTheme="minorHAnsi" w:cstheme="minorHAnsi"/>
                <w:lang w:val="en-GB"/>
              </w:rPr>
            </w:pPr>
            <w:r w:rsidRPr="00195A87">
              <w:rPr>
                <w:rFonts w:asciiTheme="minorHAnsi" w:hAnsiTheme="minorHAnsi" w:cstheme="minorHAnsi"/>
                <w:lang w:val="en-GB"/>
              </w:rPr>
              <w:t>Howe, D. (2013). Empathy: What it is and why it matters. Basingstoke: Palgrave Macmillan</w:t>
            </w:r>
          </w:p>
          <w:p w14:paraId="4FF2BFAA" w14:textId="77777777" w:rsidR="00A13873" w:rsidRPr="00195A87" w:rsidRDefault="00A13873" w:rsidP="00A13873">
            <w:pPr>
              <w:pStyle w:val="Paragrafoelenco"/>
              <w:numPr>
                <w:ilvl w:val="0"/>
                <w:numId w:val="2"/>
              </w:numPr>
              <w:jc w:val="both"/>
              <w:rPr>
                <w:rFonts w:asciiTheme="minorHAnsi" w:hAnsiTheme="minorHAnsi" w:cstheme="minorHAnsi"/>
                <w:lang w:val="en-GB"/>
              </w:rPr>
            </w:pPr>
            <w:r w:rsidRPr="00195A87">
              <w:rPr>
                <w:rFonts w:asciiTheme="minorHAnsi" w:hAnsiTheme="minorHAnsi" w:cstheme="minorHAnsi"/>
                <w:lang w:val="en-GB"/>
              </w:rPr>
              <w:t>McLaren, K. (2013).</w:t>
            </w:r>
            <w:r>
              <w:rPr>
                <w:rFonts w:asciiTheme="minorHAnsi" w:hAnsiTheme="minorHAnsi" w:cstheme="minorHAnsi"/>
                <w:lang w:val="en-GB"/>
              </w:rPr>
              <w:t xml:space="preserve"> </w:t>
            </w:r>
            <w:r w:rsidRPr="00195A87">
              <w:rPr>
                <w:rFonts w:asciiTheme="minorHAnsi" w:hAnsiTheme="minorHAnsi" w:cstheme="minorHAnsi"/>
                <w:lang w:val="en-GB"/>
              </w:rPr>
              <w:t>The Art of Em</w:t>
            </w:r>
            <w:r>
              <w:rPr>
                <w:rFonts w:asciiTheme="minorHAnsi" w:hAnsiTheme="minorHAnsi" w:cstheme="minorHAnsi"/>
                <w:lang w:val="en-GB"/>
              </w:rPr>
              <w:t>pathy: A Complete Guide to Life’</w:t>
            </w:r>
            <w:r w:rsidRPr="00195A87">
              <w:rPr>
                <w:rFonts w:asciiTheme="minorHAnsi" w:hAnsiTheme="minorHAnsi" w:cstheme="minorHAnsi"/>
                <w:lang w:val="en-GB"/>
              </w:rPr>
              <w:t>s Most Essential Skill. Colorado: Sounds True</w:t>
            </w:r>
          </w:p>
          <w:p w14:paraId="2EAFB89F" w14:textId="77777777" w:rsidR="00A13873" w:rsidRPr="00195A87" w:rsidRDefault="00A13873" w:rsidP="00A13873">
            <w:pPr>
              <w:pStyle w:val="Paragrafoelenco"/>
              <w:numPr>
                <w:ilvl w:val="0"/>
                <w:numId w:val="2"/>
              </w:numPr>
              <w:jc w:val="both"/>
              <w:rPr>
                <w:rFonts w:asciiTheme="minorHAnsi" w:hAnsiTheme="minorHAnsi" w:cstheme="minorHAnsi"/>
                <w:lang w:val="en-GB"/>
              </w:rPr>
            </w:pPr>
            <w:proofErr w:type="spellStart"/>
            <w:r w:rsidRPr="00195A87">
              <w:rPr>
                <w:rFonts w:asciiTheme="minorHAnsi" w:hAnsiTheme="minorHAnsi" w:cstheme="minorHAnsi"/>
                <w:lang w:val="en-GB"/>
              </w:rPr>
              <w:t>Pallapa</w:t>
            </w:r>
            <w:proofErr w:type="spellEnd"/>
            <w:r w:rsidRPr="00195A87">
              <w:rPr>
                <w:rFonts w:asciiTheme="minorHAnsi" w:hAnsiTheme="minorHAnsi" w:cstheme="minorHAnsi"/>
                <w:lang w:val="en-GB"/>
              </w:rPr>
              <w:t>, G. (2022). Leading with empathy: Understanding t</w:t>
            </w:r>
            <w:r>
              <w:rPr>
                <w:rFonts w:asciiTheme="minorHAnsi" w:hAnsiTheme="minorHAnsi" w:cstheme="minorHAnsi"/>
                <w:lang w:val="en-GB"/>
              </w:rPr>
              <w:t>he needs of today’</w:t>
            </w:r>
            <w:r w:rsidRPr="00195A87">
              <w:rPr>
                <w:rFonts w:asciiTheme="minorHAnsi" w:hAnsiTheme="minorHAnsi" w:cstheme="minorHAnsi"/>
                <w:lang w:val="en-GB"/>
              </w:rPr>
              <w:t>s workforce. Hoboken, New Jersey: John Wiley &amp; Sons, Inc.</w:t>
            </w:r>
          </w:p>
          <w:p w14:paraId="264A79C4" w14:textId="77777777" w:rsidR="00A13873" w:rsidRPr="00195A87" w:rsidRDefault="00A13873" w:rsidP="00A13873">
            <w:pPr>
              <w:pStyle w:val="Paragrafoelenco"/>
              <w:numPr>
                <w:ilvl w:val="0"/>
                <w:numId w:val="2"/>
              </w:numPr>
              <w:jc w:val="both"/>
              <w:rPr>
                <w:rFonts w:asciiTheme="minorHAnsi" w:hAnsiTheme="minorHAnsi" w:cstheme="minorHAnsi"/>
                <w:lang w:val="en-GB"/>
              </w:rPr>
            </w:pPr>
            <w:proofErr w:type="spellStart"/>
            <w:r w:rsidRPr="00195A87">
              <w:rPr>
                <w:rFonts w:asciiTheme="minorHAnsi" w:hAnsiTheme="minorHAnsi" w:cstheme="minorHAnsi"/>
                <w:lang w:val="en-GB"/>
              </w:rPr>
              <w:t>Riess</w:t>
            </w:r>
            <w:proofErr w:type="spellEnd"/>
            <w:r w:rsidRPr="00195A87">
              <w:rPr>
                <w:rFonts w:asciiTheme="minorHAnsi" w:hAnsiTheme="minorHAnsi" w:cstheme="minorHAnsi"/>
                <w:lang w:val="en-GB"/>
              </w:rPr>
              <w:t xml:space="preserve">, H., </w:t>
            </w:r>
            <w:proofErr w:type="spellStart"/>
            <w:r w:rsidRPr="00195A87">
              <w:rPr>
                <w:rFonts w:asciiTheme="minorHAnsi" w:hAnsiTheme="minorHAnsi" w:cstheme="minorHAnsi"/>
                <w:lang w:val="en-GB"/>
              </w:rPr>
              <w:t>Neporent</w:t>
            </w:r>
            <w:proofErr w:type="spellEnd"/>
            <w:r w:rsidRPr="00195A87">
              <w:rPr>
                <w:rFonts w:asciiTheme="minorHAnsi" w:hAnsiTheme="minorHAnsi" w:cstheme="minorHAnsi"/>
                <w:lang w:val="en-GB"/>
              </w:rPr>
              <w:t>, L. (2018). The empathy effect: seven neuroscience-based keys for transforming the way we live, love, work, and connect across differences. Boulder CO: Sounds True</w:t>
            </w:r>
          </w:p>
          <w:p w14:paraId="122E0B0E" w14:textId="77777777" w:rsidR="00A13873" w:rsidRDefault="00A13873" w:rsidP="00A13873">
            <w:pPr>
              <w:pStyle w:val="Paragrafoelenco"/>
              <w:numPr>
                <w:ilvl w:val="0"/>
                <w:numId w:val="2"/>
              </w:numPr>
              <w:jc w:val="both"/>
              <w:rPr>
                <w:rFonts w:asciiTheme="minorHAnsi" w:hAnsiTheme="minorHAnsi" w:cstheme="minorHAnsi"/>
                <w:lang w:val="en-GB"/>
              </w:rPr>
            </w:pPr>
            <w:r w:rsidRPr="00195A87">
              <w:rPr>
                <w:rFonts w:asciiTheme="minorHAnsi" w:hAnsiTheme="minorHAnsi" w:cstheme="minorHAnsi"/>
                <w:lang w:val="en-GB"/>
              </w:rPr>
              <w:t xml:space="preserve">Segal, E. A., Gerdes, K. E., </w:t>
            </w:r>
            <w:proofErr w:type="spellStart"/>
            <w:r w:rsidRPr="00195A87">
              <w:rPr>
                <w:rFonts w:asciiTheme="minorHAnsi" w:hAnsiTheme="minorHAnsi" w:cstheme="minorHAnsi"/>
                <w:lang w:val="en-GB"/>
              </w:rPr>
              <w:t>Lietz</w:t>
            </w:r>
            <w:proofErr w:type="spellEnd"/>
            <w:r w:rsidRPr="00195A87">
              <w:rPr>
                <w:rFonts w:asciiTheme="minorHAnsi" w:hAnsiTheme="minorHAnsi" w:cstheme="minorHAnsi"/>
                <w:lang w:val="en-GB"/>
              </w:rPr>
              <w:t xml:space="preserve">, C. A., </w:t>
            </w:r>
            <w:proofErr w:type="spellStart"/>
            <w:r w:rsidRPr="00195A87">
              <w:rPr>
                <w:rFonts w:asciiTheme="minorHAnsi" w:hAnsiTheme="minorHAnsi" w:cstheme="minorHAnsi"/>
                <w:lang w:val="en-GB"/>
              </w:rPr>
              <w:t>Wagaman</w:t>
            </w:r>
            <w:proofErr w:type="spellEnd"/>
            <w:r w:rsidRPr="00195A87">
              <w:rPr>
                <w:rFonts w:asciiTheme="minorHAnsi" w:hAnsiTheme="minorHAnsi" w:cstheme="minorHAnsi"/>
                <w:lang w:val="en-GB"/>
              </w:rPr>
              <w:t>, M. A., Geiger, J. M. (2017). Assessing Empathy.</w:t>
            </w:r>
            <w:r w:rsidRPr="00195A87">
              <w:t xml:space="preserve"> New York, NY: </w:t>
            </w:r>
            <w:r w:rsidRPr="00195A87">
              <w:rPr>
                <w:rFonts w:asciiTheme="minorHAnsi" w:hAnsiTheme="minorHAnsi" w:cstheme="minorHAnsi"/>
                <w:lang w:val="en-GB"/>
              </w:rPr>
              <w:t>Columbia University Press</w:t>
            </w:r>
          </w:p>
          <w:p w14:paraId="0B6ACA11" w14:textId="77777777" w:rsidR="00A13873" w:rsidRPr="00195A87" w:rsidRDefault="00A13873" w:rsidP="00A13873">
            <w:pPr>
              <w:pStyle w:val="Paragrafoelenco"/>
              <w:numPr>
                <w:ilvl w:val="0"/>
                <w:numId w:val="2"/>
              </w:numPr>
              <w:jc w:val="both"/>
              <w:rPr>
                <w:rFonts w:asciiTheme="minorHAnsi" w:hAnsiTheme="minorHAnsi" w:cstheme="minorHAnsi"/>
                <w:lang w:val="en-GB"/>
              </w:rPr>
            </w:pPr>
            <w:r>
              <w:rPr>
                <w:rFonts w:asciiTheme="minorHAnsi" w:hAnsiTheme="minorHAnsi" w:cstheme="minorHAnsi"/>
                <w:lang w:val="en-GB"/>
              </w:rPr>
              <w:t>Ventura, M. (2019). Applied Empathy:</w:t>
            </w:r>
            <w:r w:rsidRPr="00BB047D">
              <w:rPr>
                <w:rFonts w:asciiTheme="minorHAnsi" w:hAnsiTheme="minorHAnsi" w:cstheme="minorHAnsi"/>
                <w:lang w:val="en-GB"/>
              </w:rPr>
              <w:t xml:space="preserve"> The New Language of Leadership</w:t>
            </w:r>
            <w:r>
              <w:rPr>
                <w:rFonts w:asciiTheme="minorHAnsi" w:hAnsiTheme="minorHAnsi" w:cstheme="minorHAnsi"/>
                <w:lang w:val="en-GB"/>
              </w:rPr>
              <w:t xml:space="preserve">. </w:t>
            </w:r>
            <w:r w:rsidRPr="00BB047D">
              <w:rPr>
                <w:rFonts w:asciiTheme="minorHAnsi" w:hAnsiTheme="minorHAnsi" w:cstheme="minorHAnsi"/>
                <w:lang w:val="en-GB"/>
              </w:rPr>
              <w:t>Hachette UK</w:t>
            </w:r>
          </w:p>
          <w:p w14:paraId="15D24FED" w14:textId="1AD6A793" w:rsidR="006049C6" w:rsidRPr="0044039F" w:rsidRDefault="00A13873" w:rsidP="00A13873">
            <w:pPr>
              <w:pStyle w:val="Paragrafoelenco"/>
              <w:numPr>
                <w:ilvl w:val="0"/>
                <w:numId w:val="2"/>
              </w:numPr>
              <w:jc w:val="both"/>
              <w:rPr>
                <w:rFonts w:asciiTheme="minorHAnsi" w:hAnsiTheme="minorHAnsi" w:cstheme="minorHAnsi"/>
                <w:lang w:val="en-GB"/>
              </w:rPr>
            </w:pPr>
            <w:r w:rsidRPr="005B33DA">
              <w:rPr>
                <w:rFonts w:asciiTheme="minorHAnsi" w:hAnsiTheme="minorHAnsi" w:cstheme="minorHAnsi"/>
                <w:lang w:val="en-GB"/>
              </w:rPr>
              <w:t>Young, I. (2015). Practical Empathy: For Collaboration and Creativity in Your Work. Brooklyn, New York: Rosenfeld Media</w:t>
            </w:r>
            <w:bookmarkEnd w:id="0"/>
          </w:p>
        </w:tc>
      </w:tr>
      <w:tr w:rsidR="00D22271"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2C7661A4" w:rsidR="00D22271" w:rsidRPr="00645FA2" w:rsidRDefault="00D22271" w:rsidP="00D22271">
            <w:pPr>
              <w:rPr>
                <w:rFonts w:asciiTheme="minorHAnsi" w:hAnsiTheme="minorHAnsi" w:cstheme="minorHAnsi"/>
                <w:b/>
                <w:bCs/>
                <w:color w:val="FFFFFF" w:themeColor="background1"/>
                <w:lang w:val="en-GB"/>
              </w:rPr>
            </w:pPr>
            <w:r w:rsidRPr="00645FA2">
              <w:rPr>
                <w:b/>
                <w:bCs/>
                <w:color w:val="FFFFFF" w:themeColor="background1"/>
                <w:lang w:val="el" w:eastAsia="en-GB"/>
              </w:rPr>
              <w:lastRenderedPageBreak/>
              <w:t>Παρέχεται από</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2F5311AC" w:rsidR="00D22271" w:rsidRPr="00AC0883" w:rsidRDefault="00D22271" w:rsidP="00D22271">
            <w:pPr>
              <w:rPr>
                <w:rFonts w:asciiTheme="minorHAnsi" w:hAnsiTheme="minorHAnsi" w:cstheme="minorHAnsi"/>
                <w:b/>
                <w:color w:val="1F3864" w:themeColor="accent1" w:themeShade="80"/>
                <w:lang w:val="es-ES"/>
              </w:rPr>
            </w:pPr>
            <w:r w:rsidRPr="00AC0883">
              <w:rPr>
                <w:rFonts w:asciiTheme="minorHAnsi" w:hAnsiTheme="minorHAnsi" w:cstheme="minorHAnsi"/>
                <w:b/>
                <w:lang w:val="es-ES"/>
              </w:rPr>
              <w:t>UNIVERSITY OF DUBROVNIK</w:t>
            </w:r>
          </w:p>
        </w:tc>
      </w:tr>
    </w:tbl>
    <w:p w14:paraId="40FDB52D" w14:textId="77777777" w:rsidR="006049C6" w:rsidRPr="005C508D" w:rsidRDefault="006049C6" w:rsidP="006049C6">
      <w:pPr>
        <w:rPr>
          <w:rFonts w:asciiTheme="minorHAnsi" w:hAnsiTheme="minorHAnsi" w:cstheme="minorHAnsi"/>
          <w:lang w:val="es-ES"/>
        </w:rPr>
      </w:pPr>
    </w:p>
    <w:p w14:paraId="4CFF9A88" w14:textId="2AF5403D" w:rsidR="00A4144D" w:rsidRDefault="00FC7FF8" w:rsidP="005D3D97">
      <w:pPr>
        <w:rPr>
          <w:rFonts w:asciiTheme="minorHAnsi" w:hAnsiTheme="minorHAnsi" w:cstheme="minorHAnsi"/>
        </w:rPr>
      </w:pPr>
    </w:p>
    <w:p w14:paraId="1DAE34A3" w14:textId="3F2607D7" w:rsidR="005F3323" w:rsidRDefault="005F3323" w:rsidP="005D3D97">
      <w:pPr>
        <w:rPr>
          <w:rFonts w:asciiTheme="minorHAnsi" w:hAnsiTheme="minorHAnsi" w:cstheme="minorHAnsi"/>
        </w:rPr>
      </w:pPr>
    </w:p>
    <w:p w14:paraId="3107868B" w14:textId="08C14842" w:rsidR="005F3323" w:rsidRDefault="005F3323" w:rsidP="005D3D97">
      <w:pPr>
        <w:rPr>
          <w:rFonts w:asciiTheme="minorHAnsi" w:hAnsiTheme="minorHAnsi" w:cstheme="minorHAnsi"/>
        </w:rPr>
      </w:pPr>
    </w:p>
    <w:p w14:paraId="3357A5DF" w14:textId="50B31B31" w:rsidR="005F3323" w:rsidRPr="005C508D" w:rsidRDefault="005F3323" w:rsidP="005D3D97">
      <w:pPr>
        <w:rPr>
          <w:rFonts w:asciiTheme="minorHAnsi" w:hAnsiTheme="minorHAnsi" w:cstheme="minorHAnsi"/>
        </w:rPr>
      </w:pPr>
    </w:p>
    <w:sectPr w:rsidR="005F3323" w:rsidRPr="005C508D" w:rsidSect="006049C6">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994D6" w14:textId="77777777" w:rsidR="00FC7FF8" w:rsidRDefault="00FC7FF8" w:rsidP="005D3D97">
      <w:pPr>
        <w:spacing w:after="0" w:line="240" w:lineRule="auto"/>
      </w:pPr>
      <w:r>
        <w:rPr>
          <w:lang w:val="el"/>
        </w:rPr>
        <w:separator/>
      </w:r>
    </w:p>
  </w:endnote>
  <w:endnote w:type="continuationSeparator" w:id="0">
    <w:p w14:paraId="0A9D08B2" w14:textId="77777777" w:rsidR="00FC7FF8" w:rsidRDefault="00FC7FF8" w:rsidP="005D3D97">
      <w:pPr>
        <w:spacing w:after="0" w:line="240" w:lineRule="auto"/>
      </w:pPr>
      <w:r>
        <w:rPr>
          <w:lang w:val="e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YADLjI9qxTA 0">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A80A5" w14:textId="77777777" w:rsidR="004E3256" w:rsidRDefault="004E325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2E7AA" w14:textId="7B58F247" w:rsidR="005D3D97" w:rsidRDefault="00505F0E">
    <w:pPr>
      <w:pStyle w:val="Pidipagina"/>
    </w:pPr>
    <w:r w:rsidRPr="00505F0E">
      <w:rPr>
        <w:noProof/>
        <w:lang w:eastAsia="it-IT"/>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84F04" w:rsidRDefault="00505F0E" w:rsidP="00505F0E">
                          <w:pPr>
                            <w:rPr>
                              <w:rFonts w:ascii="YADLjI9qxTA 0" w:hAnsi="YADLjI9qxTA 0"/>
                              <w:color w:val="FFFFFF" w:themeColor="background1"/>
                              <w:kern w:val="24"/>
                              <w:sz w:val="18"/>
                              <w:szCs w:val="16"/>
                              <w:lang w:val="el-GR"/>
                            </w:rPr>
                          </w:pPr>
                          <w:r w:rsidRPr="00505F0E">
                            <w:rPr>
                              <w:color w:val="FFFFFF" w:themeColor="background1"/>
                              <w:kern w:val="24"/>
                              <w:sz w:val="18"/>
                              <w:szCs w:val="16"/>
                              <w:lang w:val="el"/>
                            </w:rPr>
                            <w:t xml:space="preserve">Με την υποστήριξη του Προγράμματος Erasmus+ πρόγραμμα της Ευρωπαϊκής Ένωσης.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 </w:t>
                          </w:r>
                        </w:p>
                      </w:txbxContent>
                    </wps:txbx>
                    <wps:bodyPr wrap="square">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84F04" w:rsidRDefault="00505F0E" w:rsidP="00505F0E">
                    <w:pPr>
                      <w:rPr>
                        <w:rFonts w:ascii="YADLjI9qxTA 0" w:hAnsi="YADLjI9qxTA 0"/>
                        <w:color w:val="FFFFFF" w:themeColor="background1"/>
                        <w:kern w:val="24"/>
                        <w:sz w:val="18"/>
                        <w:szCs w:val="16"/>
                        <w:lang w:val="el-GR"/>
                      </w:rPr>
                    </w:pPr>
                    <w:r w:rsidRPr="00505F0E">
                      <w:rPr>
                        <w:color w:val="FFFFFF" w:themeColor="background1"/>
                        <w:kern w:val="24"/>
                        <w:sz w:val="18"/>
                        <w:szCs w:val="16"/>
                        <w:lang w:val="el"/>
                      </w:rPr>
                      <w:t xml:space="preserve">Με την υποστήριξη του Προγράμματος </w:t>
                    </w:r>
                    <w:proofErr w:type="spellStart"/>
                    <w:r w:rsidRPr="00505F0E">
                      <w:rPr>
                        <w:color w:val="FFFFFF" w:themeColor="background1"/>
                        <w:kern w:val="24"/>
                        <w:sz w:val="18"/>
                        <w:szCs w:val="16"/>
                        <w:lang w:val="el"/>
                      </w:rPr>
                      <w:t>Erasmus</w:t>
                    </w:r>
                    <w:proofErr w:type="spellEnd"/>
                    <w:r w:rsidRPr="00505F0E">
                      <w:rPr>
                        <w:color w:val="FFFFFF" w:themeColor="background1"/>
                        <w:kern w:val="24"/>
                        <w:sz w:val="18"/>
                        <w:szCs w:val="16"/>
                        <w:lang w:val="el"/>
                      </w:rPr>
                      <w:t xml:space="preserve">+ πρόγραμμα της Ευρωπαϊκής Ένωσης.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 </w:t>
                    </w:r>
                  </w:p>
                </w:txbxContent>
              </v:textbox>
              <w10:wrap anchorx="page"/>
            </v:shape>
          </w:pict>
        </mc:Fallback>
      </mc:AlternateContent>
    </w:r>
    <w:r w:rsidRPr="00505F0E">
      <w:rPr>
        <w:noProof/>
        <w:lang w:eastAsia="it-IT"/>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3"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0ca373" strokecolor="#0ca37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w14:anchorId="7B438C98">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B5E66" w14:textId="77777777" w:rsidR="004E3256" w:rsidRDefault="004E325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69B87" w14:textId="77777777" w:rsidR="00FC7FF8" w:rsidRDefault="00FC7FF8" w:rsidP="005D3D97">
      <w:pPr>
        <w:spacing w:after="0" w:line="240" w:lineRule="auto"/>
      </w:pPr>
      <w:r>
        <w:rPr>
          <w:lang w:val="el"/>
        </w:rPr>
        <w:separator/>
      </w:r>
    </w:p>
  </w:footnote>
  <w:footnote w:type="continuationSeparator" w:id="0">
    <w:p w14:paraId="5EA3C1AC" w14:textId="77777777" w:rsidR="00FC7FF8" w:rsidRDefault="00FC7FF8" w:rsidP="005D3D97">
      <w:pPr>
        <w:spacing w:after="0" w:line="240" w:lineRule="auto"/>
      </w:pPr>
      <w:r>
        <w:rPr>
          <w:lang w:val="e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8DC7" w14:textId="77777777" w:rsidR="004E3256" w:rsidRDefault="004E325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4F496" w14:textId="44B9AD90" w:rsidR="00A13873" w:rsidRDefault="00A13873" w:rsidP="00A13873">
    <w:pPr>
      <w:spacing w:after="0" w:line="240" w:lineRule="auto"/>
      <w:jc w:val="center"/>
      <w:rPr>
        <w:b/>
        <w:bCs/>
        <w:lang w:val="el"/>
      </w:rPr>
    </w:pPr>
    <w:r w:rsidRPr="000C31A9">
      <w:rPr>
        <w:b/>
        <w:bCs/>
        <w:noProof/>
        <w:lang w:eastAsia="it-IT"/>
      </w:rPr>
      <w:drawing>
        <wp:anchor distT="0" distB="0" distL="114300" distR="114300" simplePos="0" relativeHeight="251669504" behindDoc="1" locked="0" layoutInCell="1" allowOverlap="1" wp14:anchorId="611FD538" wp14:editId="1D43B5F7">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Diagram&#10;&#10;Description automatically generated"/>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anchor>
      </w:drawing>
    </w:r>
    <w:r w:rsidR="004E3256" w:rsidRPr="004E3256">
      <w:rPr>
        <w:b/>
        <w:bCs/>
        <w:lang w:val="el-GR"/>
      </w:rPr>
      <w:t xml:space="preserve"> </w:t>
    </w:r>
    <w:r w:rsidRPr="000C31A9">
      <w:rPr>
        <w:b/>
        <w:bCs/>
        <w:lang w:val="el"/>
      </w:rPr>
      <w:t>Ενίσχυση της ανθεκτικότητας των ΜΜΕ</w:t>
    </w:r>
  </w:p>
  <w:p w14:paraId="11180260" w14:textId="77777777" w:rsidR="00A13873" w:rsidRPr="00794C1F" w:rsidRDefault="00A13873" w:rsidP="00A13873">
    <w:pPr>
      <w:spacing w:line="240" w:lineRule="auto"/>
      <w:jc w:val="center"/>
      <w:rPr>
        <w:rFonts w:ascii="Bahnschrift SemiLight" w:hAnsi="Bahnschrift SemiLight"/>
        <w:b/>
        <w:bCs/>
        <w:lang w:val="el-GR"/>
      </w:rPr>
    </w:pPr>
    <w:r w:rsidRPr="000C31A9">
      <w:rPr>
        <w:b/>
        <w:bCs/>
        <w:lang w:val="el"/>
      </w:rPr>
      <w:t xml:space="preserve"> μετά τ</w:t>
    </w:r>
    <w:r>
      <w:rPr>
        <w:b/>
        <w:bCs/>
        <w:lang w:val="el"/>
      </w:rPr>
      <w:t xml:space="preserve">α </w:t>
    </w:r>
    <w:r>
      <w:rPr>
        <w:b/>
        <w:bCs/>
        <w:lang w:val="el"/>
      </w:rPr>
      <w:t>περιοριστικά μέτρα</w:t>
    </w:r>
    <w:r w:rsidRPr="000C31A9">
      <w:rPr>
        <w:b/>
        <w:bCs/>
        <w:lang w:val="el"/>
      </w:rPr>
      <w:t xml:space="preserve"> </w:t>
    </w:r>
    <w:r>
      <w:rPr>
        <w:b/>
        <w:bCs/>
        <w:lang w:val="el"/>
      </w:rPr>
      <w:t>(</w:t>
    </w:r>
    <w:r w:rsidRPr="000C31A9">
      <w:rPr>
        <w:b/>
        <w:bCs/>
        <w:lang w:val="el"/>
      </w:rPr>
      <w:t>lock-down</w:t>
    </w:r>
    <w:r>
      <w:rPr>
        <w:b/>
        <w:bCs/>
        <w:lang w:val="el"/>
      </w:rPr>
      <w:t>)</w:t>
    </w:r>
  </w:p>
  <w:p w14:paraId="635AD7A1" w14:textId="59C517CD" w:rsidR="005D3D97" w:rsidRDefault="005D3D97" w:rsidP="00A13873">
    <w:pPr>
      <w:jc w:val="center"/>
    </w:pPr>
    <w:r w:rsidRPr="000C31A9">
      <w:rPr>
        <w:b/>
        <w:bCs/>
        <w:color w:val="0CA373"/>
        <w:lang w:val="el"/>
      </w:rPr>
      <w:t>www.esmerald.eu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F2EA2" w14:textId="77777777" w:rsidR="004E3256" w:rsidRDefault="004E325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24B20094"/>
    <w:multiLevelType w:val="hybridMultilevel"/>
    <w:tmpl w:val="F334CE9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25FB35A5"/>
    <w:multiLevelType w:val="hybridMultilevel"/>
    <w:tmpl w:val="59B6F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C7781B"/>
    <w:multiLevelType w:val="hybridMultilevel"/>
    <w:tmpl w:val="FFD42596"/>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33200ED6"/>
    <w:multiLevelType w:val="hybridMultilevel"/>
    <w:tmpl w:val="BE6010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3802B7"/>
    <w:multiLevelType w:val="hybridMultilevel"/>
    <w:tmpl w:val="59F6C9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4D3B2B"/>
    <w:multiLevelType w:val="hybridMultilevel"/>
    <w:tmpl w:val="386869A0"/>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5BC14F9A"/>
    <w:multiLevelType w:val="hybridMultilevel"/>
    <w:tmpl w:val="6374D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D223596"/>
    <w:multiLevelType w:val="hybridMultilevel"/>
    <w:tmpl w:val="5B5AE528"/>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6"/>
  </w:num>
  <w:num w:numId="5">
    <w:abstractNumId w:val="4"/>
  </w:num>
  <w:num w:numId="6">
    <w:abstractNumId w:val="9"/>
  </w:num>
  <w:num w:numId="7">
    <w:abstractNumId w:val="0"/>
  </w:num>
  <w:num w:numId="8">
    <w:abstractNumId w:val="1"/>
  </w:num>
  <w:num w:numId="9">
    <w:abstractNumId w:val="11"/>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IwMzM2MzY2NzQxMjdQ0lEKTi0uzszPAykwrAUAxQpZYywAAAA="/>
  </w:docVars>
  <w:rsids>
    <w:rsidRoot w:val="00D87393"/>
    <w:rsid w:val="0001340F"/>
    <w:rsid w:val="00033661"/>
    <w:rsid w:val="00090C30"/>
    <w:rsid w:val="000A688E"/>
    <w:rsid w:val="000C31A9"/>
    <w:rsid w:val="00124EFA"/>
    <w:rsid w:val="0017101D"/>
    <w:rsid w:val="0018030C"/>
    <w:rsid w:val="00185FAD"/>
    <w:rsid w:val="00195A87"/>
    <w:rsid w:val="001D6DA8"/>
    <w:rsid w:val="002032CC"/>
    <w:rsid w:val="00205DF5"/>
    <w:rsid w:val="00245858"/>
    <w:rsid w:val="00262628"/>
    <w:rsid w:val="002B230D"/>
    <w:rsid w:val="002D2DB7"/>
    <w:rsid w:val="00320614"/>
    <w:rsid w:val="00381207"/>
    <w:rsid w:val="003A1E56"/>
    <w:rsid w:val="003E48E4"/>
    <w:rsid w:val="0044039F"/>
    <w:rsid w:val="004512EB"/>
    <w:rsid w:val="0046393E"/>
    <w:rsid w:val="004863DF"/>
    <w:rsid w:val="004966B9"/>
    <w:rsid w:val="004C7F80"/>
    <w:rsid w:val="004E3256"/>
    <w:rsid w:val="004E7338"/>
    <w:rsid w:val="004F587E"/>
    <w:rsid w:val="00505F0E"/>
    <w:rsid w:val="005304B2"/>
    <w:rsid w:val="00570246"/>
    <w:rsid w:val="00584F04"/>
    <w:rsid w:val="005852AC"/>
    <w:rsid w:val="005B0D88"/>
    <w:rsid w:val="005B33DA"/>
    <w:rsid w:val="005C508D"/>
    <w:rsid w:val="005D3D97"/>
    <w:rsid w:val="005F3323"/>
    <w:rsid w:val="005F5748"/>
    <w:rsid w:val="00603F53"/>
    <w:rsid w:val="006049C6"/>
    <w:rsid w:val="006125DE"/>
    <w:rsid w:val="00615AB0"/>
    <w:rsid w:val="00645FA2"/>
    <w:rsid w:val="006975E6"/>
    <w:rsid w:val="006C0DD1"/>
    <w:rsid w:val="007056E7"/>
    <w:rsid w:val="0074001B"/>
    <w:rsid w:val="00774CCE"/>
    <w:rsid w:val="00783940"/>
    <w:rsid w:val="0078504D"/>
    <w:rsid w:val="007913A3"/>
    <w:rsid w:val="007D26BB"/>
    <w:rsid w:val="008011BC"/>
    <w:rsid w:val="008305AB"/>
    <w:rsid w:val="00894329"/>
    <w:rsid w:val="008A77EF"/>
    <w:rsid w:val="008E2D90"/>
    <w:rsid w:val="008F088B"/>
    <w:rsid w:val="009060AA"/>
    <w:rsid w:val="00910496"/>
    <w:rsid w:val="009105BD"/>
    <w:rsid w:val="009126AF"/>
    <w:rsid w:val="00915AF7"/>
    <w:rsid w:val="00924FB9"/>
    <w:rsid w:val="009355E3"/>
    <w:rsid w:val="00944807"/>
    <w:rsid w:val="00954507"/>
    <w:rsid w:val="009621A6"/>
    <w:rsid w:val="00972234"/>
    <w:rsid w:val="009A45F4"/>
    <w:rsid w:val="009D357A"/>
    <w:rsid w:val="009D3E93"/>
    <w:rsid w:val="009F3E90"/>
    <w:rsid w:val="00A13873"/>
    <w:rsid w:val="00A41C48"/>
    <w:rsid w:val="00A4397C"/>
    <w:rsid w:val="00A43ECC"/>
    <w:rsid w:val="00A43FCA"/>
    <w:rsid w:val="00A6013E"/>
    <w:rsid w:val="00AC0883"/>
    <w:rsid w:val="00AE62E6"/>
    <w:rsid w:val="00B41418"/>
    <w:rsid w:val="00B440A6"/>
    <w:rsid w:val="00B6796E"/>
    <w:rsid w:val="00B730DE"/>
    <w:rsid w:val="00BA498E"/>
    <w:rsid w:val="00BA75DA"/>
    <w:rsid w:val="00BB047D"/>
    <w:rsid w:val="00C1699B"/>
    <w:rsid w:val="00C17ABD"/>
    <w:rsid w:val="00C3744D"/>
    <w:rsid w:val="00C52DA7"/>
    <w:rsid w:val="00C56C9D"/>
    <w:rsid w:val="00C70650"/>
    <w:rsid w:val="00CA224F"/>
    <w:rsid w:val="00CC5B2A"/>
    <w:rsid w:val="00CF0975"/>
    <w:rsid w:val="00CF1848"/>
    <w:rsid w:val="00CF2C83"/>
    <w:rsid w:val="00D054AD"/>
    <w:rsid w:val="00D22271"/>
    <w:rsid w:val="00D81EB5"/>
    <w:rsid w:val="00D87393"/>
    <w:rsid w:val="00DB1AF4"/>
    <w:rsid w:val="00E0652E"/>
    <w:rsid w:val="00E72C74"/>
    <w:rsid w:val="00E8543A"/>
    <w:rsid w:val="00EB5DFB"/>
    <w:rsid w:val="00ED77B2"/>
    <w:rsid w:val="00F322CF"/>
    <w:rsid w:val="00F43B63"/>
    <w:rsid w:val="00F63AA5"/>
    <w:rsid w:val="00F80640"/>
    <w:rsid w:val="00FC7FF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49C6"/>
    <w:pPr>
      <w:spacing w:after="200" w:line="276" w:lineRule="auto"/>
    </w:pPr>
    <w:rPr>
      <w:rFonts w:ascii="Calibri" w:eastAsia="Calibri" w:hAnsi="Calibri"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3D9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3D97"/>
  </w:style>
  <w:style w:type="paragraph" w:styleId="Pidipagina">
    <w:name w:val="footer"/>
    <w:basedOn w:val="Normale"/>
    <w:link w:val="PidipaginaCarattere"/>
    <w:uiPriority w:val="99"/>
    <w:unhideWhenUsed/>
    <w:rsid w:val="005D3D9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3D97"/>
  </w:style>
  <w:style w:type="paragraph" w:styleId="Paragrafoelenco">
    <w:name w:val="List Paragraph"/>
    <w:basedOn w:val="Normale"/>
    <w:uiPriority w:val="99"/>
    <w:qFormat/>
    <w:rsid w:val="006049C6"/>
    <w:pPr>
      <w:ind w:left="720"/>
      <w:contextualSpacing/>
    </w:pPr>
    <w:rPr>
      <w:lang w:val="sk-SK"/>
    </w:rPr>
  </w:style>
  <w:style w:type="table" w:styleId="Grigliatabella">
    <w:name w:val="Table Grid"/>
    <w:basedOn w:val="Tabellanormale"/>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80640"/>
    <w:rPr>
      <w:color w:val="0563C1" w:themeColor="hyperlink"/>
      <w:u w:val="single"/>
    </w:rPr>
  </w:style>
  <w:style w:type="character" w:styleId="Testosegnaposto">
    <w:name w:val="Placeholder Text"/>
    <w:basedOn w:val="Carpredefinitoparagrafo"/>
    <w:uiPriority w:val="99"/>
    <w:semiHidden/>
    <w:rsid w:val="00584F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i86Nr9Mdm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ctionary.cambridge.org/dictionary/english/empath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linnovation.org/wp-content/uploads/2020/03/empathyintheworkplac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8Yrmopm5Np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oBoAATtxrw8"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E072A-FCF6-4AF9-A13A-0C9457E8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664</Words>
  <Characters>3788</Characters>
  <Application>Microsoft Office Word</Application>
  <DocSecurity>0</DocSecurity>
  <Lines>31</Lines>
  <Paragraphs>8</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Windows User</cp:lastModifiedBy>
  <cp:revision>5</cp:revision>
  <dcterms:created xsi:type="dcterms:W3CDTF">2022-07-17T09:10:00Z</dcterms:created>
  <dcterms:modified xsi:type="dcterms:W3CDTF">2022-11-07T15:03:00Z</dcterms:modified>
  <cp:category/>
</cp:coreProperties>
</file>