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8CC66" w14:textId="62CDBFCB" w:rsidR="006049C6" w:rsidRPr="005C508D" w:rsidRDefault="006049C6" w:rsidP="005C508D">
      <w:pPr>
        <w:ind w:left="708"/>
        <w:jc w:val="center"/>
        <w:rPr>
          <w:rFonts w:asciiTheme="minorHAnsi" w:hAnsiTheme="minorHAnsi" w:cstheme="minorHAnsi"/>
          <w:b/>
          <w:bCs/>
          <w:color w:val="0CA373"/>
          <w:sz w:val="36"/>
          <w:szCs w:val="36"/>
          <w:lang w:val="en-GB"/>
        </w:rPr>
      </w:pPr>
      <w:r w:rsidRPr="005C508D">
        <w:rPr>
          <w:b/>
          <w:bCs/>
          <w:color w:val="0CA373"/>
          <w:sz w:val="36"/>
          <w:szCs w:val="36"/>
          <w:lang w:val="it"/>
        </w:rPr>
        <w:t xml:space="preserve">Modello di scheda </w:t>
      </w:r>
      <w:r w:rsidR="00FA2236">
        <w:rPr>
          <w:b/>
          <w:bCs/>
          <w:color w:val="0CA373"/>
          <w:sz w:val="36"/>
          <w:szCs w:val="36"/>
          <w:lang w:val="it"/>
        </w:rPr>
        <w:t>formativa</w:t>
      </w:r>
    </w:p>
    <w:tbl>
      <w:tblPr>
        <w:tblStyle w:val="Grigliatabella"/>
        <w:tblW w:w="9353" w:type="dxa"/>
        <w:tblInd w:w="-431" w:type="dxa"/>
        <w:tblLayout w:type="fixed"/>
        <w:tblLook w:val="04A0" w:firstRow="1" w:lastRow="0" w:firstColumn="1" w:lastColumn="0" w:noHBand="0" w:noVBand="1"/>
      </w:tblPr>
      <w:tblGrid>
        <w:gridCol w:w="2716"/>
        <w:gridCol w:w="5501"/>
        <w:gridCol w:w="1136"/>
      </w:tblGrid>
      <w:tr w:rsidR="005F3323" w:rsidRPr="005C508D" w14:paraId="3C3A22FD"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44832F08" w14:textId="77777777" w:rsidR="005F3323" w:rsidRPr="0046393E" w:rsidRDefault="005F3323" w:rsidP="00566903">
            <w:pPr>
              <w:tabs>
                <w:tab w:val="left" w:pos="1157"/>
                <w:tab w:val="center" w:pos="1250"/>
              </w:tabs>
              <w:rPr>
                <w:rFonts w:asciiTheme="minorHAnsi" w:hAnsiTheme="minorHAnsi" w:cstheme="minorHAnsi"/>
                <w:b/>
                <w:bCs/>
                <w:color w:val="FFFFFF" w:themeColor="background1"/>
                <w:lang w:val="en-GB"/>
              </w:rPr>
            </w:pPr>
            <w:bookmarkStart w:id="0" w:name="_GoBack"/>
            <w:bookmarkEnd w:id="0"/>
            <w:r w:rsidRPr="0046393E">
              <w:rPr>
                <w:b/>
                <w:bCs/>
                <w:color w:val="FFFFFF" w:themeColor="background1"/>
                <w:lang w:val="it" w:eastAsia="en-GB"/>
              </w:rPr>
              <w:t>Titolo</w:t>
            </w:r>
            <w:r w:rsidRPr="0046393E">
              <w:rPr>
                <w:b/>
                <w:bCs/>
                <w:color w:val="FFFFFF" w:themeColor="background1"/>
                <w:lang w:val="it" w:eastAsia="en-GB"/>
              </w:rPr>
              <w:tab/>
            </w:r>
            <w:r w:rsidRPr="0046393E">
              <w:rPr>
                <w:b/>
                <w:bCs/>
                <w:color w:val="FFFFFF" w:themeColor="background1"/>
                <w:lang w:val="it"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7B029A2" w14:textId="399E6AA0" w:rsidR="005F3323" w:rsidRPr="00FA2236" w:rsidRDefault="005F3323" w:rsidP="00566903">
            <w:pPr>
              <w:rPr>
                <w:rFonts w:asciiTheme="minorHAnsi" w:hAnsiTheme="minorHAnsi" w:cstheme="minorHAnsi"/>
                <w:b/>
                <w:color w:val="1F3864" w:themeColor="accent1" w:themeShade="80"/>
              </w:rPr>
            </w:pPr>
            <w:r>
              <w:rPr>
                <w:b/>
                <w:lang w:val="it"/>
              </w:rPr>
              <w:t xml:space="preserve">BISOGNI PSICOLOGICI E BENESSERE MENTALE - </w:t>
            </w:r>
            <w:r w:rsidRPr="00D11004">
              <w:rPr>
                <w:b/>
                <w:lang w:val="it"/>
              </w:rPr>
              <w:t>MANTENERE LA CONNESSIONE CON IL MONDO CHE TI CIRCONDA</w:t>
            </w:r>
          </w:p>
        </w:tc>
      </w:tr>
      <w:tr w:rsidR="005F3323" w:rsidRPr="005C508D" w14:paraId="3ABFF31F"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D5D168F" w14:textId="77777777" w:rsidR="005F3323" w:rsidRPr="0046393E" w:rsidRDefault="005F3323" w:rsidP="00566903">
            <w:pPr>
              <w:rPr>
                <w:rFonts w:asciiTheme="minorHAnsi" w:hAnsiTheme="minorHAnsi" w:cstheme="minorHAnsi"/>
                <w:b/>
                <w:bCs/>
                <w:color w:val="FFFFFF" w:themeColor="background1"/>
                <w:lang w:val="en-GB"/>
              </w:rPr>
            </w:pPr>
            <w:r w:rsidRPr="0046393E">
              <w:rPr>
                <w:b/>
                <w:bCs/>
                <w:color w:val="FFFFFF" w:themeColor="background1"/>
                <w:lang w:val="it" w:eastAsia="en-GB"/>
              </w:rPr>
              <w:t>Parole chiave (meta tag)</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7372CD7" w14:textId="77777777" w:rsidR="005F3323" w:rsidRPr="00FA2236" w:rsidRDefault="005F3323" w:rsidP="00566903">
            <w:pPr>
              <w:rPr>
                <w:rFonts w:asciiTheme="minorHAnsi" w:hAnsiTheme="minorHAnsi" w:cstheme="minorHAnsi"/>
                <w:color w:val="1F3864" w:themeColor="accent1" w:themeShade="80"/>
              </w:rPr>
            </w:pPr>
            <w:r>
              <w:rPr>
                <w:lang w:val="it"/>
              </w:rPr>
              <w:t xml:space="preserve">Benessere digitale, </w:t>
            </w:r>
            <w:r w:rsidRPr="00D11004">
              <w:rPr>
                <w:lang w:val="it"/>
              </w:rPr>
              <w:t>connessione con il tuo team</w:t>
            </w:r>
            <w:r>
              <w:rPr>
                <w:lang w:val="it"/>
              </w:rPr>
              <w:t>, comunicazione del lavoro a distanza</w:t>
            </w:r>
          </w:p>
        </w:tc>
      </w:tr>
      <w:tr w:rsidR="005F3323" w:rsidRPr="005C508D" w14:paraId="409068D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0DEBCE2" w14:textId="77777777" w:rsidR="005F3323" w:rsidRPr="0046393E" w:rsidRDefault="005F3323" w:rsidP="00566903">
            <w:pPr>
              <w:rPr>
                <w:rFonts w:asciiTheme="minorHAnsi" w:eastAsia="Times New Roman" w:hAnsiTheme="minorHAnsi" w:cstheme="minorHAnsi"/>
                <w:b/>
                <w:bCs/>
                <w:color w:val="FFFFFF" w:themeColor="background1"/>
                <w:lang w:val="en-GB" w:eastAsia="en-GB"/>
              </w:rPr>
            </w:pPr>
            <w:r w:rsidRPr="0046393E">
              <w:rPr>
                <w:b/>
                <w:bCs/>
                <w:color w:val="FFFFFF" w:themeColor="background1"/>
                <w:lang w:val="it" w:eastAsia="en-GB"/>
              </w:rPr>
              <w:t>Lingua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C011507" w14:textId="77777777" w:rsidR="005F3323" w:rsidRPr="0046393E" w:rsidRDefault="005F3323" w:rsidP="00566903">
            <w:pPr>
              <w:rPr>
                <w:rFonts w:asciiTheme="minorHAnsi" w:hAnsiTheme="minorHAnsi" w:cstheme="minorHAnsi"/>
                <w:color w:val="1F3864" w:themeColor="accent1" w:themeShade="80"/>
                <w:lang w:val="en-GB"/>
              </w:rPr>
            </w:pPr>
            <w:r w:rsidRPr="0046393E">
              <w:rPr>
                <w:lang w:val="it"/>
              </w:rPr>
              <w:t>Inglese</w:t>
            </w:r>
          </w:p>
        </w:tc>
      </w:tr>
      <w:tr w:rsidR="005F3323" w:rsidRPr="005C508D" w14:paraId="3013F200"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F11C109" w14:textId="77777777" w:rsidR="005F3323" w:rsidRPr="00FA2236" w:rsidRDefault="005F3323" w:rsidP="00566903">
            <w:pPr>
              <w:jc w:val="both"/>
              <w:rPr>
                <w:rFonts w:asciiTheme="minorHAnsi" w:hAnsiTheme="minorHAnsi" w:cstheme="minorHAnsi"/>
                <w:b/>
                <w:bCs/>
                <w:color w:val="FFFFFF" w:themeColor="background1"/>
              </w:rPr>
            </w:pPr>
            <w:r w:rsidRPr="0046393E">
              <w:rPr>
                <w:b/>
                <w:bCs/>
                <w:color w:val="FFFFFF" w:themeColor="background1"/>
                <w:lang w:val="it" w:eastAsia="en-GB"/>
              </w:rPr>
              <w:t>Obiettivi / Obiettivi / Risultati di apprendimento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7276F6D" w14:textId="77777777" w:rsidR="005F3323" w:rsidRPr="00D11004" w:rsidRDefault="005F3323" w:rsidP="00566903">
            <w:pPr>
              <w:pStyle w:val="Paragrafoelenco"/>
              <w:numPr>
                <w:ilvl w:val="0"/>
                <w:numId w:val="4"/>
              </w:numPr>
              <w:jc w:val="both"/>
              <w:rPr>
                <w:rFonts w:asciiTheme="minorHAnsi" w:hAnsiTheme="minorHAnsi" w:cstheme="minorHAnsi"/>
                <w:color w:val="000000" w:themeColor="text1"/>
                <w:lang w:val="en-GB"/>
              </w:rPr>
            </w:pPr>
            <w:r w:rsidRPr="00D11004">
              <w:rPr>
                <w:lang w:val="it"/>
              </w:rPr>
              <w:t>Definire il benessere digitale</w:t>
            </w:r>
          </w:p>
          <w:p w14:paraId="6EEA9DDC" w14:textId="77777777" w:rsidR="005F3323" w:rsidRPr="00FA2236" w:rsidRDefault="005F3323" w:rsidP="00566903">
            <w:pPr>
              <w:pStyle w:val="Paragrafoelenco"/>
              <w:numPr>
                <w:ilvl w:val="0"/>
                <w:numId w:val="4"/>
              </w:numPr>
              <w:jc w:val="both"/>
              <w:rPr>
                <w:rFonts w:asciiTheme="minorHAnsi" w:hAnsiTheme="minorHAnsi" w:cstheme="minorHAnsi"/>
                <w:color w:val="1F3864" w:themeColor="accent1" w:themeShade="80"/>
                <w:lang w:val="it-IT"/>
              </w:rPr>
            </w:pPr>
            <w:r w:rsidRPr="00D11004">
              <w:rPr>
                <w:color w:val="000000" w:themeColor="text1"/>
                <w:lang w:val="it"/>
              </w:rPr>
              <w:t>Identifica i modi per mantenere la connessione con il tuo team</w:t>
            </w:r>
          </w:p>
          <w:p w14:paraId="39B6E507" w14:textId="77777777" w:rsidR="005F3323" w:rsidRPr="00FA2236" w:rsidRDefault="005F3323" w:rsidP="00566903">
            <w:pPr>
              <w:pStyle w:val="Paragrafoelenco"/>
              <w:numPr>
                <w:ilvl w:val="0"/>
                <w:numId w:val="4"/>
              </w:numPr>
              <w:jc w:val="both"/>
              <w:rPr>
                <w:rFonts w:asciiTheme="minorHAnsi" w:hAnsiTheme="minorHAnsi" w:cstheme="minorHAnsi"/>
                <w:color w:val="1F3864" w:themeColor="accent1" w:themeShade="80"/>
                <w:lang w:val="it-IT"/>
              </w:rPr>
            </w:pPr>
            <w:r w:rsidRPr="00D11004">
              <w:rPr>
                <w:lang w:val="it"/>
              </w:rPr>
              <w:t>Identificare le regole per una comunicazione di lavoro remoto di successo</w:t>
            </w:r>
          </w:p>
          <w:p w14:paraId="387D0ACB" w14:textId="77777777" w:rsidR="005F3323" w:rsidRPr="00FA2236" w:rsidRDefault="005F3323" w:rsidP="00566903">
            <w:pPr>
              <w:pStyle w:val="Paragrafoelenco"/>
              <w:numPr>
                <w:ilvl w:val="0"/>
                <w:numId w:val="4"/>
              </w:numPr>
              <w:jc w:val="both"/>
              <w:rPr>
                <w:rFonts w:asciiTheme="minorHAnsi" w:hAnsiTheme="minorHAnsi" w:cstheme="minorHAnsi"/>
                <w:color w:val="1F3864" w:themeColor="accent1" w:themeShade="80"/>
                <w:lang w:val="it-IT"/>
              </w:rPr>
            </w:pPr>
            <w:r w:rsidRPr="00D11004">
              <w:rPr>
                <w:lang w:val="it"/>
              </w:rPr>
              <w:t>Determina le attività per mantenere la connessione con il mondo che ti circonda</w:t>
            </w:r>
          </w:p>
        </w:tc>
      </w:tr>
      <w:tr w:rsidR="005F3323" w:rsidRPr="005C508D" w14:paraId="5E949E73" w14:textId="77777777" w:rsidTr="00566903">
        <w:tc>
          <w:tcPr>
            <w:tcW w:w="9353" w:type="dxa"/>
            <w:gridSpan w:val="3"/>
            <w:tcBorders>
              <w:top w:val="single" w:sz="4" w:space="0" w:color="auto"/>
              <w:left w:val="single" w:sz="4" w:space="0" w:color="auto"/>
              <w:bottom w:val="single" w:sz="4" w:space="0" w:color="auto"/>
              <w:right w:val="single" w:sz="4" w:space="0" w:color="auto"/>
            </w:tcBorders>
            <w:shd w:val="clear" w:color="auto" w:fill="0CA373"/>
            <w:hideMark/>
          </w:tcPr>
          <w:p w14:paraId="0837C531" w14:textId="77777777" w:rsidR="005F3323" w:rsidRPr="00FA2236" w:rsidRDefault="005F3323" w:rsidP="00566903">
            <w:pPr>
              <w:jc w:val="both"/>
              <w:rPr>
                <w:rFonts w:asciiTheme="minorHAnsi" w:hAnsiTheme="minorHAnsi" w:cstheme="minorHAnsi"/>
                <w:color w:val="1F3864" w:themeColor="accent1" w:themeShade="80"/>
              </w:rPr>
            </w:pPr>
            <w:r w:rsidRPr="0046393E">
              <w:rPr>
                <w:b/>
                <w:bCs/>
                <w:color w:val="FFFFFF" w:themeColor="background1"/>
                <w:lang w:val="it" w:eastAsia="en-GB"/>
              </w:rPr>
              <w:t>Area di allenamento: (Seleziona una)</w:t>
            </w:r>
          </w:p>
        </w:tc>
      </w:tr>
      <w:tr w:rsidR="005F3323" w:rsidRPr="005C508D" w14:paraId="4B55D6DE"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68F7DB8" w14:textId="77777777" w:rsidR="005F3323" w:rsidRPr="00FA2236" w:rsidRDefault="005F3323" w:rsidP="00566903">
            <w:pPr>
              <w:rPr>
                <w:rFonts w:asciiTheme="minorHAnsi" w:eastAsia="Times New Roman" w:hAnsiTheme="minorHAnsi" w:cstheme="minorHAnsi"/>
                <w:b/>
                <w:bCs/>
                <w:lang w:eastAsia="en-GB"/>
              </w:rPr>
            </w:pPr>
            <w:r w:rsidRPr="005C508D">
              <w:rPr>
                <w:b/>
                <w:bCs/>
                <w:lang w:val="it" w:eastAsia="en-GB"/>
              </w:rPr>
              <w:t>Online / Marketing digitale / Sicurezza informatica</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9D6AA73" w14:textId="77777777" w:rsidR="005F3323" w:rsidRPr="00FA2236" w:rsidRDefault="005F3323" w:rsidP="00566903">
            <w:pPr>
              <w:rPr>
                <w:rFonts w:asciiTheme="minorHAnsi" w:eastAsia="Times New Roman" w:hAnsiTheme="minorHAnsi" w:cstheme="minorHAnsi"/>
                <w:b/>
                <w:bCs/>
                <w:color w:val="FFFFFF" w:themeColor="background1"/>
                <w:lang w:eastAsia="en-GB"/>
              </w:rPr>
            </w:pPr>
          </w:p>
        </w:tc>
      </w:tr>
      <w:tr w:rsidR="005F3323" w:rsidRPr="005C508D" w14:paraId="5D8CBFA8"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720DB5D"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it" w:eastAsia="en-GB"/>
              </w:rPr>
              <w:t>E-Commerce / Finanziamenti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028C5B07" w14:textId="77777777" w:rsidR="005F3323" w:rsidRPr="005C508D" w:rsidRDefault="005F3323" w:rsidP="00566903">
            <w:pPr>
              <w:rPr>
                <w:rFonts w:asciiTheme="minorHAnsi" w:eastAsia="Times New Roman" w:hAnsiTheme="minorHAnsi" w:cstheme="minorHAnsi"/>
                <w:b/>
                <w:bCs/>
                <w:color w:val="FFFFFF" w:themeColor="background1"/>
                <w:lang w:val="en-US" w:eastAsia="en-GB"/>
              </w:rPr>
            </w:pPr>
          </w:p>
        </w:tc>
      </w:tr>
      <w:tr w:rsidR="005F3323" w:rsidRPr="005C508D" w14:paraId="681E6D80"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BA17F00"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it" w:eastAsia="en-GB"/>
              </w:rPr>
              <w:t>Benessere digitale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D921437" w14:textId="77777777" w:rsidR="005F3323" w:rsidRPr="005C508D" w:rsidRDefault="005F3323" w:rsidP="00566903">
            <w:pPr>
              <w:jc w:val="center"/>
              <w:rPr>
                <w:rFonts w:asciiTheme="minorHAnsi" w:eastAsia="Times New Roman" w:hAnsiTheme="minorHAnsi" w:cstheme="minorHAnsi"/>
                <w:b/>
                <w:bCs/>
                <w:color w:val="FFFFFF" w:themeColor="background1"/>
                <w:lang w:val="en-US" w:eastAsia="en-GB"/>
              </w:rPr>
            </w:pPr>
            <w:r>
              <w:rPr>
                <w:b/>
                <w:bCs/>
                <w:color w:val="FFFFFF" w:themeColor="background1"/>
                <w:lang w:val="it" w:eastAsia="en-GB"/>
              </w:rPr>
              <w:t>X</w:t>
            </w:r>
          </w:p>
        </w:tc>
      </w:tr>
      <w:tr w:rsidR="005F3323" w:rsidRPr="005C508D" w14:paraId="15377099" w14:textId="77777777" w:rsidTr="00566903">
        <w:tc>
          <w:tcPr>
            <w:tcW w:w="82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25BBA83" w14:textId="77777777" w:rsidR="005F3323" w:rsidRPr="005C508D" w:rsidRDefault="005F3323" w:rsidP="00566903">
            <w:pPr>
              <w:rPr>
                <w:rFonts w:asciiTheme="minorHAnsi" w:eastAsia="Times New Roman" w:hAnsiTheme="minorHAnsi" w:cstheme="minorHAnsi"/>
                <w:b/>
                <w:bCs/>
                <w:lang w:val="en-US" w:eastAsia="en-GB"/>
              </w:rPr>
            </w:pPr>
            <w:r w:rsidRPr="005C508D">
              <w:rPr>
                <w:b/>
                <w:bCs/>
                <w:lang w:val="it" w:eastAsia="en-GB"/>
              </w:rPr>
              <w:t>Smart work / Nomadi digitali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440F2CD3" w14:textId="77777777" w:rsidR="005F3323" w:rsidRPr="005C508D" w:rsidRDefault="005F3323" w:rsidP="00566903">
            <w:pPr>
              <w:rPr>
                <w:rFonts w:asciiTheme="minorHAnsi" w:eastAsia="Times New Roman" w:hAnsiTheme="minorHAnsi" w:cstheme="minorHAnsi"/>
                <w:b/>
                <w:bCs/>
                <w:color w:val="FFFFFF" w:themeColor="background1"/>
                <w:lang w:val="en-US" w:eastAsia="en-GB"/>
              </w:rPr>
            </w:pPr>
          </w:p>
        </w:tc>
      </w:tr>
      <w:tr w:rsidR="005F3323" w:rsidRPr="005C508D" w14:paraId="088D5C62" w14:textId="77777777" w:rsidTr="00566903">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AE75E2C" w14:textId="77777777" w:rsidR="005F3323" w:rsidRPr="00ED77B2" w:rsidRDefault="005F3323" w:rsidP="00566903">
            <w:pPr>
              <w:rPr>
                <w:rFonts w:asciiTheme="minorHAnsi" w:eastAsia="Times New Roman" w:hAnsiTheme="minorHAnsi" w:cstheme="minorHAnsi"/>
                <w:b/>
                <w:bCs/>
                <w:color w:val="FFFFFF" w:themeColor="background1"/>
                <w:lang w:val="en-GB" w:eastAsia="en-GB"/>
              </w:rPr>
            </w:pPr>
            <w:r w:rsidRPr="00ED77B2">
              <w:rPr>
                <w:b/>
                <w:bCs/>
                <w:color w:val="FFFFFF" w:themeColor="background1"/>
                <w:lang w:val="it" w:eastAsia="en-GB"/>
              </w:rPr>
              <w:t>Descrizione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914877D" w14:textId="7713AB10" w:rsidR="005F3323" w:rsidRPr="00FA2236" w:rsidRDefault="005F3323" w:rsidP="00566903">
            <w:pPr>
              <w:pStyle w:val="Paragrafoelenco"/>
              <w:spacing w:after="0" w:line="240" w:lineRule="auto"/>
              <w:ind w:left="360"/>
              <w:jc w:val="both"/>
              <w:textAlignment w:val="baseline"/>
              <w:rPr>
                <w:rFonts w:eastAsia="Times New Roman" w:cs="Calibri"/>
                <w:color w:val="000000" w:themeColor="text1"/>
                <w:sz w:val="24"/>
                <w:szCs w:val="24"/>
                <w:lang w:val="it-IT"/>
              </w:rPr>
            </w:pPr>
            <w:r w:rsidRPr="00154921">
              <w:rPr>
                <w:color w:val="000000" w:themeColor="text1"/>
                <w:sz w:val="24"/>
                <w:szCs w:val="24"/>
                <w:lang w:val="it"/>
              </w:rPr>
              <w:t>Il nostro benessere è strettamente connesso con lo stato del nostro ambiente digitale che media la nostra interazione con esso, il che pone domande urgenti sull'impatto delle tecnologie digitali sul nostro benessere. Il termine "benessere digitale" è usato per riferirsi all'impatto delle tecnologie digitali su ciò che significa vivere una vita che è buona per un essere umano</w:t>
            </w:r>
            <w:r>
              <w:rPr>
                <w:color w:val="000000" w:themeColor="text1"/>
                <w:sz w:val="24"/>
                <w:szCs w:val="24"/>
                <w:lang w:val="it"/>
              </w:rPr>
              <w:t xml:space="preserve">. Questa unità, intitolata </w:t>
            </w:r>
            <w:r w:rsidRPr="00922F49">
              <w:rPr>
                <w:b/>
                <w:color w:val="000000" w:themeColor="text1"/>
                <w:sz w:val="24"/>
                <w:szCs w:val="24"/>
                <w:lang w:val="it"/>
              </w:rPr>
              <w:t>Mantenere la connessione con il mondo che ti circonda</w:t>
            </w:r>
            <w:r>
              <w:rPr>
                <w:color w:val="000000" w:themeColor="text1"/>
                <w:sz w:val="24"/>
                <w:szCs w:val="24"/>
                <w:lang w:val="it"/>
              </w:rPr>
              <w:t xml:space="preserve">, guarda </w:t>
            </w:r>
            <w:r w:rsidR="00FA2236">
              <w:rPr>
                <w:color w:val="000000" w:themeColor="text1"/>
                <w:sz w:val="24"/>
                <w:szCs w:val="24"/>
                <w:lang w:val="it"/>
              </w:rPr>
              <w:t>al</w:t>
            </w:r>
            <w:r>
              <w:rPr>
                <w:color w:val="000000" w:themeColor="text1"/>
                <w:sz w:val="24"/>
                <w:szCs w:val="24"/>
                <w:lang w:val="it"/>
              </w:rPr>
              <w:t xml:space="preserve">le definizioni di benessere digitale. Identifica inoltre i modi </w:t>
            </w:r>
            <w:r>
              <w:rPr>
                <w:lang w:val="it"/>
              </w:rPr>
              <w:t xml:space="preserve"> per </w:t>
            </w:r>
            <w:r w:rsidRPr="00922F49">
              <w:rPr>
                <w:color w:val="000000" w:themeColor="text1"/>
                <w:sz w:val="24"/>
                <w:szCs w:val="24"/>
                <w:lang w:val="it"/>
              </w:rPr>
              <w:t>mantenere la connessione con il team</w:t>
            </w:r>
            <w:r>
              <w:rPr>
                <w:color w:val="000000" w:themeColor="text1"/>
                <w:sz w:val="24"/>
                <w:szCs w:val="24"/>
                <w:lang w:val="it"/>
              </w:rPr>
              <w:t xml:space="preserve"> e </w:t>
            </w:r>
            <w:r w:rsidRPr="00922F49">
              <w:rPr>
                <w:color w:val="000000" w:themeColor="text1"/>
                <w:sz w:val="24"/>
                <w:szCs w:val="24"/>
                <w:lang w:val="it"/>
              </w:rPr>
              <w:t>le regole per una comunicazione di lavoro remoto di successo</w:t>
            </w:r>
            <w:r>
              <w:rPr>
                <w:color w:val="000000" w:themeColor="text1"/>
                <w:sz w:val="24"/>
                <w:szCs w:val="24"/>
                <w:lang w:val="it"/>
              </w:rPr>
              <w:t xml:space="preserve">. Infine, determina le attività </w:t>
            </w:r>
            <w:r w:rsidRPr="00922F49">
              <w:rPr>
                <w:color w:val="000000" w:themeColor="text1"/>
                <w:sz w:val="24"/>
                <w:szCs w:val="24"/>
                <w:lang w:val="it"/>
              </w:rPr>
              <w:t>per mantenere la connessione con il mondo che ti circonda</w:t>
            </w:r>
            <w:r>
              <w:rPr>
                <w:color w:val="000000" w:themeColor="text1"/>
                <w:sz w:val="24"/>
                <w:szCs w:val="24"/>
                <w:lang w:val="it"/>
              </w:rPr>
              <w:t>.</w:t>
            </w:r>
          </w:p>
          <w:p w14:paraId="539EA784" w14:textId="77777777" w:rsidR="005F3323" w:rsidRPr="00FA2236" w:rsidRDefault="005F3323" w:rsidP="00566903">
            <w:pPr>
              <w:spacing w:after="0" w:line="240" w:lineRule="auto"/>
              <w:jc w:val="both"/>
              <w:textAlignment w:val="baseline"/>
              <w:rPr>
                <w:rFonts w:asciiTheme="minorHAnsi" w:eastAsia="Times New Roman" w:hAnsiTheme="minorHAnsi" w:cstheme="minorHAnsi"/>
                <w:b/>
                <w:bCs/>
                <w:lang w:eastAsia="en-GB"/>
              </w:rPr>
            </w:pPr>
          </w:p>
        </w:tc>
      </w:tr>
      <w:tr w:rsidR="005F3323" w:rsidRPr="005C508D" w14:paraId="0DBCCC61"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21DBE85" w14:textId="77777777" w:rsidR="005F3323" w:rsidRPr="00ED77B2" w:rsidRDefault="005F3323" w:rsidP="00566903">
            <w:pPr>
              <w:rPr>
                <w:rFonts w:asciiTheme="minorHAnsi" w:hAnsiTheme="minorHAnsi" w:cstheme="minorHAnsi"/>
                <w:b/>
                <w:bCs/>
                <w:lang w:val="en-GB"/>
              </w:rPr>
            </w:pPr>
            <w:r w:rsidRPr="00ED77B2">
              <w:rPr>
                <w:b/>
                <w:bCs/>
                <w:color w:val="FFFFFF" w:themeColor="background1"/>
                <w:lang w:val="it" w:eastAsia="en-GB"/>
              </w:rPr>
              <w:t>Contenuti disposti su 3 livelli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22C085" w14:textId="77777777" w:rsidR="005F3323" w:rsidRPr="00645FA2" w:rsidRDefault="005F3323" w:rsidP="00566903">
            <w:pPr>
              <w:pStyle w:val="Paragrafoelenco"/>
              <w:numPr>
                <w:ilvl w:val="0"/>
                <w:numId w:val="1"/>
              </w:numPr>
              <w:spacing w:after="0" w:line="240" w:lineRule="auto"/>
              <w:textAlignment w:val="baseline"/>
              <w:rPr>
                <w:rFonts w:asciiTheme="minorHAnsi" w:eastAsia="Times New Roman" w:hAnsiTheme="minorHAnsi" w:cstheme="minorHAnsi"/>
                <w:b/>
                <w:bCs/>
                <w:lang w:val="en-GB" w:eastAsia="en-GB"/>
              </w:rPr>
            </w:pPr>
            <w:r w:rsidRPr="00645FA2">
              <w:rPr>
                <w:b/>
                <w:bCs/>
                <w:lang w:val="it" w:eastAsia="en-GB"/>
              </w:rPr>
              <w:t>Bisogni psicologici e benessere mentale</w:t>
            </w:r>
          </w:p>
          <w:p w14:paraId="62407DBD" w14:textId="77777777" w:rsidR="005F3323" w:rsidRPr="00645FA2" w:rsidRDefault="005F3323" w:rsidP="00566903">
            <w:pPr>
              <w:spacing w:after="0" w:line="240" w:lineRule="auto"/>
              <w:ind w:firstLine="708"/>
              <w:textAlignment w:val="baseline"/>
              <w:rPr>
                <w:rFonts w:asciiTheme="minorHAnsi" w:eastAsia="Times New Roman" w:hAnsiTheme="minorHAnsi" w:cstheme="minorHAnsi"/>
                <w:lang w:val="en-GB" w:eastAsia="en-GB"/>
              </w:rPr>
            </w:pPr>
          </w:p>
          <w:p w14:paraId="5F24AA2E" w14:textId="35FDBC9C" w:rsidR="005F3323" w:rsidRPr="00D11004" w:rsidRDefault="005F3323" w:rsidP="00566903">
            <w:pPr>
              <w:ind w:left="360"/>
              <w:textAlignment w:val="baseline"/>
              <w:rPr>
                <w:rFonts w:asciiTheme="minorHAnsi" w:hAnsiTheme="minorHAnsi" w:cstheme="minorHAnsi"/>
                <w:b/>
                <w:bCs/>
                <w:lang w:val="hr-HR" w:eastAsia="en-GB"/>
              </w:rPr>
            </w:pPr>
            <w:r w:rsidRPr="00645FA2">
              <w:rPr>
                <w:b/>
                <w:bCs/>
                <w:lang w:val="it" w:eastAsia="en-GB"/>
              </w:rPr>
              <w:t xml:space="preserve">2.1 </w:t>
            </w:r>
            <w:r w:rsidRPr="00D11004">
              <w:rPr>
                <w:b/>
                <w:bCs/>
                <w:lang w:val="it" w:eastAsia="en-GB"/>
              </w:rPr>
              <w:t>Mantenere la connessione con il mondo che ti circonda</w:t>
            </w:r>
          </w:p>
          <w:p w14:paraId="1CA17D7B" w14:textId="54BED7B1" w:rsidR="005F3323" w:rsidRPr="00FA2236" w:rsidRDefault="005F3323" w:rsidP="00566903">
            <w:pPr>
              <w:spacing w:after="0" w:line="240" w:lineRule="auto"/>
              <w:ind w:left="708"/>
              <w:textAlignment w:val="baseline"/>
              <w:rPr>
                <w:rFonts w:asciiTheme="minorHAnsi" w:eastAsia="Times New Roman" w:hAnsiTheme="minorHAnsi" w:cstheme="minorHAnsi"/>
                <w:lang w:eastAsia="en-GB"/>
              </w:rPr>
            </w:pPr>
            <w:r w:rsidRPr="00645FA2">
              <w:rPr>
                <w:lang w:val="it" w:eastAsia="en-GB"/>
              </w:rPr>
              <w:t xml:space="preserve">2.1.1 </w:t>
            </w:r>
            <w:r w:rsidRPr="00D11004">
              <w:rPr>
                <w:lang w:val="it" w:eastAsia="en-GB"/>
              </w:rPr>
              <w:t>Definire il benessere digitale</w:t>
            </w:r>
          </w:p>
          <w:p w14:paraId="7A579832" w14:textId="286B632A" w:rsidR="005F3323" w:rsidRPr="00FA2236" w:rsidRDefault="005F3323" w:rsidP="00566903">
            <w:pPr>
              <w:spacing w:after="0" w:line="240" w:lineRule="auto"/>
              <w:ind w:left="708"/>
              <w:textAlignment w:val="baseline"/>
              <w:rPr>
                <w:rFonts w:asciiTheme="minorHAnsi" w:eastAsia="Times New Roman" w:hAnsiTheme="minorHAnsi" w:cstheme="minorHAnsi"/>
                <w:lang w:eastAsia="en-GB"/>
              </w:rPr>
            </w:pPr>
            <w:r>
              <w:rPr>
                <w:lang w:val="it" w:eastAsia="en-GB"/>
              </w:rPr>
              <w:t xml:space="preserve">2.1.2. </w:t>
            </w:r>
            <w:r w:rsidRPr="00D11004">
              <w:rPr>
                <w:lang w:val="it" w:eastAsia="en-GB"/>
              </w:rPr>
              <w:t>Mantenere la connessione con il team</w:t>
            </w:r>
          </w:p>
          <w:p w14:paraId="0D769F11" w14:textId="28FF075C" w:rsidR="005F3323" w:rsidRPr="00FA2236" w:rsidRDefault="005F3323" w:rsidP="00566903">
            <w:pPr>
              <w:spacing w:after="0" w:line="240" w:lineRule="auto"/>
              <w:ind w:left="708"/>
              <w:textAlignment w:val="baseline"/>
              <w:rPr>
                <w:rFonts w:asciiTheme="minorHAnsi" w:eastAsia="Times New Roman" w:hAnsiTheme="minorHAnsi" w:cstheme="minorHAnsi"/>
                <w:lang w:eastAsia="en-GB"/>
              </w:rPr>
            </w:pPr>
            <w:r>
              <w:rPr>
                <w:lang w:val="it" w:eastAsia="en-GB"/>
              </w:rPr>
              <w:t xml:space="preserve">2.1.3. </w:t>
            </w:r>
            <w:r w:rsidRPr="00D11004">
              <w:rPr>
                <w:lang w:val="it" w:eastAsia="en-GB"/>
              </w:rPr>
              <w:t>Comunicazione del lavoro a distanza</w:t>
            </w:r>
          </w:p>
          <w:p w14:paraId="7B447EAE" w14:textId="489684CA" w:rsidR="005F3323" w:rsidRPr="00FA2236" w:rsidRDefault="005F3323" w:rsidP="00FA2236">
            <w:pPr>
              <w:spacing w:after="0" w:line="240" w:lineRule="auto"/>
              <w:ind w:left="708"/>
              <w:textAlignment w:val="baseline"/>
              <w:rPr>
                <w:rFonts w:asciiTheme="minorHAnsi" w:eastAsia="Times New Roman" w:hAnsiTheme="minorHAnsi" w:cstheme="minorHAnsi"/>
                <w:lang w:val="en-GB" w:eastAsia="en-GB"/>
              </w:rPr>
            </w:pPr>
            <w:r>
              <w:rPr>
                <w:lang w:val="it" w:eastAsia="en-GB"/>
              </w:rPr>
              <w:lastRenderedPageBreak/>
              <w:t xml:space="preserve">2.1.4. </w:t>
            </w:r>
            <w:r w:rsidRPr="00D11004">
              <w:rPr>
                <w:lang w:val="it" w:eastAsia="en-GB"/>
              </w:rPr>
              <w:t>Collegamento con il mondo esterno</w:t>
            </w:r>
          </w:p>
        </w:tc>
      </w:tr>
      <w:tr w:rsidR="005F3323" w:rsidRPr="005C508D" w14:paraId="388D8437"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EF95FC2" w14:textId="77777777" w:rsidR="005F3323" w:rsidRPr="00FA2236" w:rsidRDefault="005F3323" w:rsidP="00566903">
            <w:pPr>
              <w:rPr>
                <w:rFonts w:asciiTheme="minorHAnsi" w:eastAsia="Times New Roman" w:hAnsiTheme="minorHAnsi" w:cstheme="minorHAnsi"/>
                <w:b/>
                <w:bCs/>
                <w:color w:val="FFFFFF" w:themeColor="background1"/>
                <w:lang w:eastAsia="en-GB"/>
              </w:rPr>
            </w:pPr>
            <w:r w:rsidRPr="00ED77B2">
              <w:rPr>
                <w:b/>
                <w:bCs/>
                <w:color w:val="FFFFFF" w:themeColor="background1"/>
                <w:lang w:val="it"/>
              </w:rPr>
              <w:lastRenderedPageBreak/>
              <w:t>Autovalutazione (domande e risposte a scelta multipla)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FDB69FE" w14:textId="77777777" w:rsidR="005F3323" w:rsidRPr="00FA2236"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it-IT" w:eastAsia="en-GB"/>
              </w:rPr>
            </w:pPr>
            <w:r w:rsidRPr="00D11004">
              <w:rPr>
                <w:b/>
                <w:lang w:val="it" w:eastAsia="en-GB"/>
              </w:rPr>
              <w:t>L'impatto delle tecnologie digitali su ciò che significa vivere una vita che è buona per un essere umano è:</w:t>
            </w:r>
          </w:p>
          <w:p w14:paraId="7F7E3147"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b/>
                <w:lang w:val="it-IT" w:eastAsia="en-GB"/>
              </w:rPr>
            </w:pPr>
            <w:r w:rsidRPr="00D11004">
              <w:rPr>
                <w:b/>
                <w:lang w:val="it" w:eastAsia="en-GB"/>
              </w:rPr>
              <w:t>a.- Benessere digitale</w:t>
            </w:r>
          </w:p>
          <w:p w14:paraId="2735623C"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b.- Benessere sociale</w:t>
            </w:r>
          </w:p>
          <w:p w14:paraId="460671F0" w14:textId="77777777" w:rsidR="005F3323" w:rsidRPr="00D11004" w:rsidRDefault="005F3323" w:rsidP="00566903">
            <w:pPr>
              <w:pStyle w:val="Paragrafoelenco"/>
              <w:spacing w:after="0" w:line="240" w:lineRule="auto"/>
              <w:ind w:left="1068"/>
              <w:textAlignment w:val="baseline"/>
              <w:rPr>
                <w:rFonts w:asciiTheme="minorHAnsi" w:eastAsia="Times New Roman" w:hAnsiTheme="minorHAnsi" w:cstheme="minorHAnsi"/>
                <w:lang w:val="en-GB" w:eastAsia="en-GB"/>
              </w:rPr>
            </w:pPr>
            <w:r w:rsidRPr="00D11004">
              <w:rPr>
                <w:lang w:val="it" w:eastAsia="en-GB"/>
              </w:rPr>
              <w:t>c.- Benessere personale</w:t>
            </w:r>
          </w:p>
          <w:p w14:paraId="004DCB60" w14:textId="77777777" w:rsidR="005F3323" w:rsidRPr="00954507" w:rsidRDefault="005F3323" w:rsidP="00566903">
            <w:pPr>
              <w:pStyle w:val="Paragrafoelenco"/>
              <w:spacing w:after="0" w:line="240" w:lineRule="auto"/>
              <w:ind w:left="1428"/>
              <w:textAlignment w:val="baseline"/>
              <w:rPr>
                <w:rFonts w:asciiTheme="minorHAnsi" w:eastAsia="Times New Roman" w:hAnsiTheme="minorHAnsi" w:cstheme="minorHAnsi"/>
                <w:lang w:val="en-GB" w:eastAsia="en-GB"/>
              </w:rPr>
            </w:pPr>
          </w:p>
          <w:p w14:paraId="437FC46B" w14:textId="77777777" w:rsidR="005F3323" w:rsidRPr="00FA2236"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it-IT" w:eastAsia="en-GB"/>
              </w:rPr>
            </w:pPr>
            <w:r w:rsidRPr="00D11004">
              <w:rPr>
                <w:b/>
                <w:lang w:val="it" w:eastAsia="en-GB"/>
              </w:rPr>
              <w:t xml:space="preserve">È importante che le aziende creino un ambiente in cui: </w:t>
            </w:r>
          </w:p>
          <w:p w14:paraId="179F0C99"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A.- La leadership è separata dai dipendenti</w:t>
            </w:r>
          </w:p>
          <w:p w14:paraId="4BB315A2"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b.- La leadership e i dipendenti non sono collegati mentre lavorano da casa</w:t>
            </w:r>
          </w:p>
          <w:p w14:paraId="3051CFB4"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b/>
                <w:lang w:val="it-IT" w:eastAsia="en-GB"/>
              </w:rPr>
            </w:pPr>
            <w:r w:rsidRPr="00D11004">
              <w:rPr>
                <w:b/>
                <w:lang w:val="it" w:eastAsia="en-GB"/>
              </w:rPr>
              <w:t xml:space="preserve">c.- La leadership e i dipendenti possono rimanere in contatto mentre lavorano da casa. </w:t>
            </w:r>
          </w:p>
          <w:p w14:paraId="4D99FCCA"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p>
          <w:p w14:paraId="2783A767" w14:textId="77777777" w:rsidR="005F3323" w:rsidRPr="00FA2236"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it-IT" w:eastAsia="en-GB"/>
              </w:rPr>
            </w:pPr>
            <w:r w:rsidRPr="00D11004">
              <w:rPr>
                <w:b/>
                <w:lang w:val="it" w:eastAsia="en-GB"/>
              </w:rPr>
              <w:t xml:space="preserve">Incoraggiare il personale a pranzare virtualmente insieme </w:t>
            </w:r>
          </w:p>
          <w:p w14:paraId="00B9E1FB"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a.- non ha alcuna influenza sul benessere umano</w:t>
            </w:r>
          </w:p>
          <w:p w14:paraId="761EF933"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b/>
                <w:lang w:val="it-IT" w:eastAsia="en-GB"/>
              </w:rPr>
            </w:pPr>
            <w:r w:rsidRPr="00D11004">
              <w:rPr>
                <w:b/>
                <w:lang w:val="it" w:eastAsia="en-GB"/>
              </w:rPr>
              <w:t>b.- influenzerà positivamente la connessione con il tuo team</w:t>
            </w:r>
          </w:p>
          <w:p w14:paraId="1D4B2160"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c.- influenzare negativamente la produttività del lavoro</w:t>
            </w:r>
          </w:p>
          <w:p w14:paraId="664C2B07"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p>
          <w:p w14:paraId="131B8C81" w14:textId="77777777" w:rsidR="005F3323" w:rsidRPr="00FA2236" w:rsidRDefault="005F3323" w:rsidP="00566903">
            <w:pPr>
              <w:pStyle w:val="Paragrafoelenco"/>
              <w:numPr>
                <w:ilvl w:val="0"/>
                <w:numId w:val="5"/>
              </w:numPr>
              <w:spacing w:after="0" w:line="240" w:lineRule="auto"/>
              <w:textAlignment w:val="baseline"/>
              <w:rPr>
                <w:rFonts w:asciiTheme="minorHAnsi" w:eastAsia="Times New Roman" w:hAnsiTheme="minorHAnsi" w:cstheme="minorHAnsi"/>
                <w:b/>
                <w:lang w:val="it-IT" w:eastAsia="en-GB"/>
              </w:rPr>
            </w:pPr>
            <w:r w:rsidRPr="00D11004">
              <w:rPr>
                <w:b/>
                <w:lang w:val="it" w:eastAsia="en-GB"/>
              </w:rPr>
              <w:t>Se sei interessato a creare e mantenere buoni rapporti con i tuoi clienti dovresti:</w:t>
            </w:r>
          </w:p>
          <w:p w14:paraId="22E9E5FD"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b/>
                <w:lang w:val="it-IT" w:eastAsia="en-GB"/>
              </w:rPr>
            </w:pPr>
            <w:r w:rsidRPr="00D11004">
              <w:rPr>
                <w:b/>
                <w:lang w:val="it" w:eastAsia="en-GB"/>
              </w:rPr>
              <w:t>a.- Incontrare i clienti di persona</w:t>
            </w:r>
          </w:p>
          <w:p w14:paraId="0228EC70" w14:textId="77777777" w:rsidR="005F3323" w:rsidRPr="00FA2236" w:rsidRDefault="005F3323" w:rsidP="00566903">
            <w:pPr>
              <w:pStyle w:val="Paragrafoelenco"/>
              <w:spacing w:after="0" w:line="240" w:lineRule="auto"/>
              <w:ind w:left="1068"/>
              <w:textAlignment w:val="baseline"/>
              <w:rPr>
                <w:rFonts w:asciiTheme="minorHAnsi" w:eastAsia="Times New Roman" w:hAnsiTheme="minorHAnsi" w:cstheme="minorHAnsi"/>
                <w:lang w:val="it-IT" w:eastAsia="en-GB"/>
              </w:rPr>
            </w:pPr>
            <w:r w:rsidRPr="00D11004">
              <w:rPr>
                <w:lang w:val="it" w:eastAsia="en-GB"/>
              </w:rPr>
              <w:t>b.- Prendere progetti interni</w:t>
            </w:r>
          </w:p>
          <w:p w14:paraId="770329C6" w14:textId="77777777" w:rsidR="005F3323" w:rsidRPr="00FA2236" w:rsidRDefault="005F3323" w:rsidP="00566903">
            <w:pPr>
              <w:spacing w:after="0" w:line="240" w:lineRule="auto"/>
              <w:ind w:left="1068"/>
              <w:textAlignment w:val="baseline"/>
              <w:rPr>
                <w:rFonts w:asciiTheme="minorHAnsi" w:eastAsia="Times New Roman" w:hAnsiTheme="minorHAnsi" w:cstheme="minorHAnsi"/>
                <w:lang w:eastAsia="en-GB"/>
              </w:rPr>
            </w:pPr>
            <w:r w:rsidRPr="00D11004">
              <w:rPr>
                <w:lang w:val="it" w:eastAsia="en-GB"/>
              </w:rPr>
              <w:t>c.- Aderire a società di interesse e sportive</w:t>
            </w:r>
          </w:p>
          <w:p w14:paraId="4F668DC3" w14:textId="77777777" w:rsidR="005F3323" w:rsidRPr="00FA2236" w:rsidRDefault="005F3323" w:rsidP="00566903">
            <w:pPr>
              <w:spacing w:after="0" w:line="240" w:lineRule="auto"/>
              <w:ind w:left="1068"/>
              <w:textAlignment w:val="baseline"/>
              <w:rPr>
                <w:rFonts w:asciiTheme="minorHAnsi" w:eastAsia="Times New Roman" w:hAnsiTheme="minorHAnsi" w:cstheme="minorHAnsi"/>
                <w:lang w:eastAsia="en-GB"/>
              </w:rPr>
            </w:pPr>
          </w:p>
          <w:p w14:paraId="2C5953EC" w14:textId="77777777" w:rsidR="005F3323" w:rsidRPr="00FA2236" w:rsidRDefault="005F3323" w:rsidP="00566903">
            <w:pPr>
              <w:spacing w:after="0" w:line="240" w:lineRule="auto"/>
              <w:ind w:left="708"/>
              <w:textAlignment w:val="baseline"/>
              <w:rPr>
                <w:rFonts w:asciiTheme="minorHAnsi" w:eastAsia="Times New Roman" w:hAnsiTheme="minorHAnsi" w:cstheme="minorHAnsi"/>
                <w:b/>
                <w:color w:val="000000" w:themeColor="text1"/>
                <w:lang w:eastAsia="en-GB"/>
              </w:rPr>
            </w:pPr>
            <w:r w:rsidRPr="00154921">
              <w:rPr>
                <w:b/>
                <w:color w:val="000000" w:themeColor="text1"/>
                <w:lang w:val="it" w:eastAsia="en-GB"/>
              </w:rPr>
              <w:t>5. Per una comunicazione di lavoro remoto di successo è importante:</w:t>
            </w:r>
          </w:p>
          <w:p w14:paraId="79F555A7" w14:textId="77777777" w:rsidR="005F3323" w:rsidRPr="00FA2236" w:rsidRDefault="005F3323" w:rsidP="00FA2236">
            <w:pPr>
              <w:pStyle w:val="Paragrafoelenco"/>
              <w:numPr>
                <w:ilvl w:val="0"/>
                <w:numId w:val="13"/>
              </w:numPr>
              <w:spacing w:after="0" w:line="240" w:lineRule="auto"/>
              <w:textAlignment w:val="baseline"/>
              <w:rPr>
                <w:rFonts w:asciiTheme="minorHAnsi" w:eastAsia="Times New Roman" w:hAnsiTheme="minorHAnsi" w:cstheme="minorHAnsi"/>
                <w:color w:val="000000" w:themeColor="text1"/>
                <w:lang w:val="it-IT" w:eastAsia="en-GB"/>
              </w:rPr>
            </w:pPr>
            <w:r w:rsidRPr="00154921">
              <w:rPr>
                <w:color w:val="000000" w:themeColor="text1"/>
                <w:lang w:val="it" w:eastAsia="en-GB"/>
              </w:rPr>
              <w:t xml:space="preserve">Non comunicare quando hai dubbi </w:t>
            </w:r>
          </w:p>
          <w:p w14:paraId="53E3EE77" w14:textId="7B5FB357" w:rsidR="005F3323" w:rsidRPr="00154921" w:rsidRDefault="005F3323" w:rsidP="00FA2236">
            <w:pPr>
              <w:pStyle w:val="Paragrafoelenco"/>
              <w:numPr>
                <w:ilvl w:val="0"/>
                <w:numId w:val="13"/>
              </w:numPr>
              <w:spacing w:after="0" w:line="240" w:lineRule="auto"/>
              <w:textAlignment w:val="baseline"/>
              <w:rPr>
                <w:rFonts w:asciiTheme="minorHAnsi" w:eastAsia="Times New Roman" w:hAnsiTheme="minorHAnsi" w:cstheme="minorHAnsi"/>
                <w:color w:val="000000" w:themeColor="text1"/>
                <w:lang w:val="en-GB" w:eastAsia="en-GB"/>
              </w:rPr>
            </w:pPr>
            <w:r w:rsidRPr="00154921">
              <w:rPr>
                <w:color w:val="000000" w:themeColor="text1"/>
                <w:lang w:val="it" w:eastAsia="en-GB"/>
              </w:rPr>
              <w:t>Comunica</w:t>
            </w:r>
            <w:r w:rsidR="00FA2236">
              <w:rPr>
                <w:color w:val="000000" w:themeColor="text1"/>
                <w:lang w:val="it" w:eastAsia="en-GB"/>
              </w:rPr>
              <w:t>re</w:t>
            </w:r>
            <w:r w:rsidRPr="00154921">
              <w:rPr>
                <w:color w:val="000000" w:themeColor="text1"/>
                <w:lang w:val="it" w:eastAsia="en-GB"/>
              </w:rPr>
              <w:t xml:space="preserve"> quando sei annoiato</w:t>
            </w:r>
          </w:p>
          <w:p w14:paraId="6A401C60" w14:textId="6158FCEE" w:rsidR="005F3323" w:rsidRPr="00154921" w:rsidRDefault="005F3323" w:rsidP="00FA2236">
            <w:pPr>
              <w:pStyle w:val="Paragrafoelenco"/>
              <w:numPr>
                <w:ilvl w:val="0"/>
                <w:numId w:val="13"/>
              </w:numPr>
              <w:spacing w:after="0" w:line="240" w:lineRule="auto"/>
              <w:textAlignment w:val="baseline"/>
              <w:rPr>
                <w:rFonts w:asciiTheme="minorHAnsi" w:eastAsia="Times New Roman" w:hAnsiTheme="minorHAnsi" w:cstheme="minorHAnsi"/>
                <w:b/>
                <w:color w:val="266C9F"/>
                <w:lang w:val="en-GB" w:eastAsia="en-GB"/>
              </w:rPr>
            </w:pPr>
            <w:r w:rsidRPr="00154921">
              <w:rPr>
                <w:b/>
                <w:color w:val="000000" w:themeColor="text1"/>
                <w:lang w:val="it" w:eastAsia="en-GB"/>
              </w:rPr>
              <w:t>Comunica</w:t>
            </w:r>
            <w:r w:rsidR="00FA2236">
              <w:rPr>
                <w:b/>
                <w:color w:val="000000" w:themeColor="text1"/>
                <w:lang w:val="it" w:eastAsia="en-GB"/>
              </w:rPr>
              <w:t>re</w:t>
            </w:r>
            <w:r w:rsidRPr="00154921">
              <w:rPr>
                <w:b/>
                <w:color w:val="000000" w:themeColor="text1"/>
                <w:lang w:val="it" w:eastAsia="en-GB"/>
              </w:rPr>
              <w:t xml:space="preserve"> quando hai dubbi</w:t>
            </w:r>
          </w:p>
        </w:tc>
      </w:tr>
      <w:tr w:rsidR="005F3323" w:rsidRPr="006238AE" w14:paraId="32CFD4B2"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815F6B1" w14:textId="77777777" w:rsidR="005F3323" w:rsidRPr="00FA2236" w:rsidRDefault="005F3323" w:rsidP="00566903">
            <w:pPr>
              <w:rPr>
                <w:rFonts w:asciiTheme="minorHAnsi" w:eastAsia="Times New Roman" w:hAnsiTheme="minorHAnsi" w:cstheme="minorHAnsi"/>
                <w:b/>
                <w:bCs/>
                <w:color w:val="FFFFFF" w:themeColor="background1"/>
                <w:lang w:eastAsia="en-GB"/>
              </w:rPr>
            </w:pPr>
            <w:r w:rsidRPr="00645FA2">
              <w:rPr>
                <w:b/>
                <w:bCs/>
                <w:color w:val="FFFFFF" w:themeColor="background1"/>
                <w:lang w:val="it" w:eastAsia="en-GB"/>
              </w:rPr>
              <w:t>Risorse (video, link di riferimento)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A5AD6E" w14:textId="77777777" w:rsidR="005F3323" w:rsidRPr="00154921" w:rsidRDefault="005F3323" w:rsidP="005F3323">
            <w:pPr>
              <w:pStyle w:val="Paragrafoelenco"/>
              <w:numPr>
                <w:ilvl w:val="0"/>
                <w:numId w:val="12"/>
              </w:numPr>
              <w:rPr>
                <w:rFonts w:asciiTheme="minorHAnsi" w:hAnsiTheme="minorHAnsi" w:cstheme="minorHAnsi"/>
                <w:color w:val="000000" w:themeColor="text1"/>
                <w:lang w:val="en-GB"/>
              </w:rPr>
            </w:pPr>
            <w:r w:rsidRPr="00154921">
              <w:rPr>
                <w:color w:val="000000" w:themeColor="text1"/>
                <w:lang w:val="it"/>
              </w:rPr>
              <w:t>Benessere digitale</w:t>
            </w:r>
          </w:p>
          <w:p w14:paraId="07FB3998" w14:textId="77777777" w:rsidR="005F3323" w:rsidRDefault="00D7605B" w:rsidP="00566903">
            <w:pPr>
              <w:pStyle w:val="Paragrafoelenco"/>
              <w:rPr>
                <w:rFonts w:asciiTheme="minorHAnsi" w:hAnsiTheme="minorHAnsi" w:cstheme="minorHAnsi"/>
                <w:color w:val="1F3864" w:themeColor="accent1" w:themeShade="80"/>
                <w:lang w:val="en-GB"/>
              </w:rPr>
            </w:pPr>
            <w:hyperlink r:id="rId8" w:history="1">
              <w:r w:rsidR="005F3323" w:rsidRPr="00FA2236">
                <w:rPr>
                  <w:rStyle w:val="Collegamentoipertestuale"/>
                  <w:lang w:val="en-GB"/>
                </w:rPr>
                <w:t>https://www.youtube.com/watch?v=rt5LY5TeTVQ</w:t>
              </w:r>
            </w:hyperlink>
          </w:p>
          <w:p w14:paraId="4BDD2D99" w14:textId="77777777" w:rsidR="005F3323" w:rsidRPr="00154921" w:rsidRDefault="005F3323" w:rsidP="005F3323">
            <w:pPr>
              <w:pStyle w:val="Paragrafoelenco"/>
              <w:numPr>
                <w:ilvl w:val="0"/>
                <w:numId w:val="12"/>
              </w:numPr>
              <w:rPr>
                <w:rFonts w:asciiTheme="minorHAnsi" w:hAnsiTheme="minorHAnsi" w:cstheme="minorHAnsi"/>
                <w:color w:val="000000" w:themeColor="text1"/>
                <w:lang w:val="en-GB"/>
              </w:rPr>
            </w:pPr>
            <w:r w:rsidRPr="00154921">
              <w:rPr>
                <w:color w:val="000000" w:themeColor="text1"/>
                <w:lang w:val="it"/>
              </w:rPr>
              <w:t>Comunicazione del lavoro remoto</w:t>
            </w:r>
          </w:p>
          <w:p w14:paraId="7F2B14F4" w14:textId="77777777" w:rsidR="005F3323" w:rsidRPr="00154921" w:rsidRDefault="00D7605B" w:rsidP="00566903">
            <w:pPr>
              <w:pStyle w:val="Paragrafoelenco"/>
              <w:rPr>
                <w:rFonts w:asciiTheme="minorHAnsi" w:hAnsiTheme="minorHAnsi" w:cstheme="minorHAnsi"/>
                <w:color w:val="1F3864" w:themeColor="accent1" w:themeShade="80"/>
                <w:lang w:val="en-GB"/>
              </w:rPr>
            </w:pPr>
            <w:hyperlink r:id="rId9" w:history="1">
              <w:r w:rsidR="005F3323" w:rsidRPr="00FA2236">
                <w:rPr>
                  <w:rStyle w:val="Collegamentoipertestuale"/>
                  <w:lang w:val="en-GB"/>
                </w:rPr>
                <w:t>https://www.youtube.com/watch?v=BvGM6BJDYXI</w:t>
              </w:r>
            </w:hyperlink>
          </w:p>
        </w:tc>
      </w:tr>
      <w:tr w:rsidR="005F3323" w:rsidRPr="005C508D" w14:paraId="283AED4E"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A1F7479" w14:textId="77777777" w:rsidR="005F3323" w:rsidRPr="00645FA2" w:rsidRDefault="005F3323" w:rsidP="00566903">
            <w:pPr>
              <w:rPr>
                <w:rFonts w:asciiTheme="minorHAnsi" w:eastAsia="Times New Roman" w:hAnsiTheme="minorHAnsi" w:cstheme="minorHAnsi"/>
                <w:b/>
                <w:bCs/>
                <w:color w:val="FFFFFF" w:themeColor="background1"/>
                <w:lang w:val="en-GB" w:eastAsia="en-GB"/>
              </w:rPr>
            </w:pPr>
            <w:r w:rsidRPr="00645FA2">
              <w:rPr>
                <w:b/>
                <w:bCs/>
                <w:color w:val="FFFFFF" w:themeColor="background1"/>
                <w:lang w:val="it" w:eastAsia="en-GB"/>
              </w:rPr>
              <w:t>Materiale correlato</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C42E8E" w14:textId="77777777" w:rsidR="005F3323" w:rsidRPr="00645FA2" w:rsidRDefault="005F3323" w:rsidP="00566903">
            <w:pPr>
              <w:rPr>
                <w:rFonts w:asciiTheme="minorHAnsi" w:hAnsiTheme="minorHAnsi" w:cstheme="minorHAnsi"/>
                <w:color w:val="1F3864" w:themeColor="accent1" w:themeShade="80"/>
                <w:lang w:val="en-GB"/>
              </w:rPr>
            </w:pPr>
          </w:p>
        </w:tc>
      </w:tr>
      <w:tr w:rsidR="005F3323" w:rsidRPr="005C508D" w14:paraId="05831404"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7AE9C81" w14:textId="77777777" w:rsidR="005F3323" w:rsidRPr="00645FA2" w:rsidRDefault="005F3323" w:rsidP="00566903">
            <w:pPr>
              <w:rPr>
                <w:rFonts w:asciiTheme="minorHAnsi" w:eastAsia="Times New Roman" w:hAnsiTheme="minorHAnsi" w:cstheme="minorHAnsi"/>
                <w:b/>
                <w:bCs/>
                <w:color w:val="FFFFFF" w:themeColor="background1"/>
                <w:lang w:val="en-GB" w:eastAsia="en-GB"/>
              </w:rPr>
            </w:pPr>
            <w:r w:rsidRPr="00645FA2">
              <w:rPr>
                <w:b/>
                <w:bCs/>
                <w:color w:val="FFFFFF" w:themeColor="background1"/>
                <w:lang w:val="it" w:eastAsia="en-GB"/>
              </w:rPr>
              <w:t>PPT correlati</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B6F289" w14:textId="77777777" w:rsidR="005F3323" w:rsidRPr="00645FA2" w:rsidRDefault="005F3323" w:rsidP="00566903">
            <w:pPr>
              <w:rPr>
                <w:rFonts w:asciiTheme="minorHAnsi" w:hAnsiTheme="minorHAnsi" w:cstheme="minorHAnsi"/>
                <w:color w:val="1F3864" w:themeColor="accent1" w:themeShade="80"/>
                <w:lang w:val="en-GB"/>
              </w:rPr>
            </w:pPr>
            <w:r w:rsidRPr="005852AC">
              <w:rPr>
                <w:lang w:val="it"/>
              </w:rPr>
              <w:t>ESMERALD_EMPATHY_UNIDU.pptx</w:t>
            </w:r>
          </w:p>
        </w:tc>
      </w:tr>
      <w:tr w:rsidR="005F3323" w:rsidRPr="006238AE" w14:paraId="0757019A" w14:textId="77777777" w:rsidTr="00566903">
        <w:trPr>
          <w:trHeight w:val="20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0A3914F" w14:textId="77777777" w:rsidR="005F3323" w:rsidRPr="00645FA2" w:rsidRDefault="005F3323" w:rsidP="00566903">
            <w:pPr>
              <w:rPr>
                <w:rFonts w:asciiTheme="minorHAnsi" w:hAnsiTheme="minorHAnsi" w:cstheme="minorHAnsi"/>
                <w:b/>
                <w:bCs/>
                <w:color w:val="FFFFFF" w:themeColor="background1"/>
                <w:lang w:val="en-GB"/>
              </w:rPr>
            </w:pPr>
            <w:r w:rsidRPr="00645FA2">
              <w:rPr>
                <w:b/>
                <w:bCs/>
                <w:color w:val="FFFFFF" w:themeColor="background1"/>
                <w:lang w:val="it" w:eastAsia="en-GB"/>
              </w:rPr>
              <w:t>Bibliografia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A36FB" w14:textId="77777777" w:rsidR="005F3323" w:rsidRPr="00D11004" w:rsidRDefault="005F3323" w:rsidP="00566903">
            <w:pPr>
              <w:pStyle w:val="Paragrafoelenco"/>
              <w:numPr>
                <w:ilvl w:val="0"/>
                <w:numId w:val="2"/>
              </w:numPr>
              <w:jc w:val="both"/>
              <w:rPr>
                <w:rFonts w:asciiTheme="minorHAnsi" w:hAnsiTheme="minorHAnsi" w:cstheme="minorHAnsi"/>
                <w:lang w:val="en-GB"/>
              </w:rPr>
            </w:pPr>
            <w:r w:rsidRPr="00D11004">
              <w:rPr>
                <w:lang w:val="it"/>
              </w:rPr>
              <w:t>Burr, C., &amp; Floridi, L. (2020). L'etica del benessere digitale: una prospettiva multidisciplinare. In Etica del benessere digitale (pp. 1-29). Springer, Cham.</w:t>
            </w:r>
          </w:p>
          <w:p w14:paraId="18EC2D5C" w14:textId="77777777" w:rsidR="005F3323" w:rsidRPr="00D11004" w:rsidRDefault="005F3323" w:rsidP="00566903">
            <w:pPr>
              <w:pStyle w:val="Paragrafoelenco"/>
              <w:numPr>
                <w:ilvl w:val="0"/>
                <w:numId w:val="2"/>
              </w:numPr>
              <w:jc w:val="both"/>
              <w:rPr>
                <w:rFonts w:asciiTheme="minorHAnsi" w:hAnsiTheme="minorHAnsi" w:cstheme="minorHAnsi"/>
                <w:lang w:val="en-GB"/>
              </w:rPr>
            </w:pPr>
            <w:r w:rsidRPr="00FA2236">
              <w:rPr>
                <w:lang w:val="en-US"/>
              </w:rPr>
              <w:t xml:space="preserve">Burr, C., Taddeo, M., &amp; </w:t>
            </w:r>
            <w:proofErr w:type="spellStart"/>
            <w:r w:rsidRPr="00FA2236">
              <w:rPr>
                <w:lang w:val="en-US"/>
              </w:rPr>
              <w:t>Floridi</w:t>
            </w:r>
            <w:proofErr w:type="spellEnd"/>
            <w:r w:rsidRPr="00FA2236">
              <w:rPr>
                <w:lang w:val="en-US"/>
              </w:rPr>
              <w:t xml:space="preserve">, L. (2020). </w:t>
            </w:r>
            <w:r w:rsidRPr="00D11004">
              <w:rPr>
                <w:lang w:val="it"/>
              </w:rPr>
              <w:t>L'etica del benessere digitale: una rassegna tematica. Etica della scienza e dell'ingegneria, 26(4), 2313-2343.</w:t>
            </w:r>
          </w:p>
          <w:p w14:paraId="3794D6F3" w14:textId="77777777" w:rsidR="005F3323" w:rsidRDefault="005F3323" w:rsidP="00566903">
            <w:pPr>
              <w:pStyle w:val="Paragrafoelenco"/>
              <w:numPr>
                <w:ilvl w:val="0"/>
                <w:numId w:val="2"/>
              </w:numPr>
              <w:jc w:val="both"/>
              <w:rPr>
                <w:rFonts w:asciiTheme="minorHAnsi" w:hAnsiTheme="minorHAnsi" w:cstheme="minorHAnsi"/>
                <w:lang w:val="en-GB"/>
              </w:rPr>
            </w:pPr>
            <w:proofErr w:type="spellStart"/>
            <w:r w:rsidRPr="00FA2236">
              <w:rPr>
                <w:lang w:val="en-US"/>
              </w:rPr>
              <w:t>Cecchinato</w:t>
            </w:r>
            <w:proofErr w:type="spellEnd"/>
            <w:r w:rsidRPr="00FA2236">
              <w:rPr>
                <w:lang w:val="en-US"/>
              </w:rPr>
              <w:t xml:space="preserve">, M. E., </w:t>
            </w:r>
            <w:proofErr w:type="spellStart"/>
            <w:r w:rsidRPr="00FA2236">
              <w:rPr>
                <w:lang w:val="en-US"/>
              </w:rPr>
              <w:t>Rooksby</w:t>
            </w:r>
            <w:proofErr w:type="spellEnd"/>
            <w:r w:rsidRPr="00FA2236">
              <w:rPr>
                <w:lang w:val="en-US"/>
              </w:rPr>
              <w:t xml:space="preserve">, J., </w:t>
            </w:r>
            <w:proofErr w:type="spellStart"/>
            <w:r w:rsidRPr="00FA2236">
              <w:rPr>
                <w:lang w:val="en-US"/>
              </w:rPr>
              <w:t>Hiniker</w:t>
            </w:r>
            <w:proofErr w:type="spellEnd"/>
            <w:r w:rsidRPr="00FA2236">
              <w:rPr>
                <w:lang w:val="en-US"/>
              </w:rPr>
              <w:t xml:space="preserve">, A., Munson, S., </w:t>
            </w:r>
            <w:proofErr w:type="spellStart"/>
            <w:r w:rsidRPr="00FA2236">
              <w:rPr>
                <w:lang w:val="en-US"/>
              </w:rPr>
              <w:t>Lukoff</w:t>
            </w:r>
            <w:proofErr w:type="spellEnd"/>
            <w:r w:rsidRPr="00FA2236">
              <w:rPr>
                <w:lang w:val="en-US"/>
              </w:rPr>
              <w:t xml:space="preserve">, K., </w:t>
            </w:r>
            <w:proofErr w:type="spellStart"/>
            <w:r w:rsidRPr="00FA2236">
              <w:rPr>
                <w:lang w:val="en-US"/>
              </w:rPr>
              <w:t>Ciolfi</w:t>
            </w:r>
            <w:proofErr w:type="spellEnd"/>
            <w:r w:rsidRPr="00FA2236">
              <w:rPr>
                <w:lang w:val="en-US"/>
              </w:rPr>
              <w:t xml:space="preserve">, L., </w:t>
            </w:r>
            <w:proofErr w:type="spellStart"/>
            <w:r w:rsidRPr="00FA2236">
              <w:rPr>
                <w:lang w:val="en-US"/>
              </w:rPr>
              <w:t>Theim</w:t>
            </w:r>
            <w:proofErr w:type="spellEnd"/>
            <w:r w:rsidRPr="00FA2236">
              <w:rPr>
                <w:lang w:val="en-US"/>
              </w:rPr>
              <w:t xml:space="preserve">, A. &amp; Harrison, D. (2019, </w:t>
            </w:r>
            <w:proofErr w:type="spellStart"/>
            <w:r w:rsidRPr="00FA2236">
              <w:rPr>
                <w:lang w:val="en-US"/>
              </w:rPr>
              <w:t>maggio</w:t>
            </w:r>
            <w:proofErr w:type="spellEnd"/>
            <w:r w:rsidRPr="00FA2236">
              <w:rPr>
                <w:lang w:val="en-US"/>
              </w:rPr>
              <w:t xml:space="preserve">). </w:t>
            </w:r>
            <w:r w:rsidRPr="00D11004">
              <w:rPr>
                <w:lang w:val="it"/>
              </w:rPr>
              <w:t xml:space="preserve">Progettare per </w:t>
            </w:r>
            <w:r w:rsidRPr="00D11004">
              <w:rPr>
                <w:lang w:val="it"/>
              </w:rPr>
              <w:lastRenderedPageBreak/>
              <w:t xml:space="preserve">il benessere digitale: un'agenda di ricerca e pratica. </w:t>
            </w:r>
            <w:r w:rsidRPr="00FA2236">
              <w:rPr>
                <w:lang w:val="en-US"/>
              </w:rPr>
              <w:t>In Extended abstracts of the 2019 CHI conference on human factors in computing systems (pp. 1-8).</w:t>
            </w:r>
          </w:p>
          <w:p w14:paraId="6406E86A" w14:textId="77777777" w:rsidR="005F3323" w:rsidRPr="00D11004" w:rsidRDefault="005F3323" w:rsidP="00566903">
            <w:pPr>
              <w:pStyle w:val="Paragrafoelenco"/>
              <w:numPr>
                <w:ilvl w:val="0"/>
                <w:numId w:val="2"/>
              </w:numPr>
              <w:jc w:val="both"/>
              <w:rPr>
                <w:rFonts w:asciiTheme="minorHAnsi" w:hAnsiTheme="minorHAnsi" w:cstheme="minorHAnsi"/>
                <w:lang w:val="en-GB"/>
              </w:rPr>
            </w:pPr>
            <w:r w:rsidRPr="00D11004">
              <w:rPr>
                <w:lang w:val="it"/>
              </w:rPr>
              <w:t>Gui, M., Fasoli, M., &amp; Carradore, R. (2017). "Benessere digitale". Sviluppare un nuovo strumento teorico per la ricerca sull'alfabetizzazione mediatica. Giornale italiano di sociologia dell'educazione, 9(1).</w:t>
            </w:r>
          </w:p>
          <w:p w14:paraId="780F16ED" w14:textId="77777777" w:rsidR="005F3323" w:rsidRPr="00D11004" w:rsidRDefault="005F3323" w:rsidP="00566903">
            <w:pPr>
              <w:pStyle w:val="Paragrafoelenco"/>
              <w:numPr>
                <w:ilvl w:val="0"/>
                <w:numId w:val="2"/>
              </w:numPr>
              <w:jc w:val="both"/>
              <w:rPr>
                <w:rFonts w:asciiTheme="minorHAnsi" w:hAnsiTheme="minorHAnsi" w:cstheme="minorHAnsi"/>
                <w:lang w:val="en-GB"/>
              </w:rPr>
            </w:pPr>
            <w:r w:rsidRPr="00D11004">
              <w:rPr>
                <w:lang w:val="it"/>
              </w:rPr>
              <w:t>Vanden Abeele, M. M. (2021). Il benessere digitale come costrutto dinamico. Teoria della comunicazione, 31(4), 932-955.</w:t>
            </w:r>
          </w:p>
          <w:p w14:paraId="75EF7BEE" w14:textId="77777777" w:rsidR="005F3323" w:rsidRPr="00D11004" w:rsidRDefault="00D7605B" w:rsidP="00566903">
            <w:pPr>
              <w:pStyle w:val="Paragrafoelenco"/>
              <w:numPr>
                <w:ilvl w:val="0"/>
                <w:numId w:val="2"/>
              </w:numPr>
              <w:jc w:val="both"/>
              <w:rPr>
                <w:rFonts w:asciiTheme="minorHAnsi" w:hAnsiTheme="minorHAnsi" w:cstheme="minorHAnsi"/>
                <w:lang w:val="en-GB"/>
              </w:rPr>
            </w:pPr>
            <w:hyperlink r:id="rId10" w:history="1">
              <w:r w:rsidR="005F3323" w:rsidRPr="00FA2236">
                <w:rPr>
                  <w:rStyle w:val="Collegamentoipertestuale"/>
                  <w:lang w:val="en-GB"/>
                </w:rPr>
                <w:t>https://www.flexjobs.com/employer-blog/stay-connected-team-working-from-home-remotely/</w:t>
              </w:r>
            </w:hyperlink>
          </w:p>
          <w:p w14:paraId="7F7240C9" w14:textId="77777777" w:rsidR="005F3323" w:rsidRPr="00D11004" w:rsidRDefault="00D7605B" w:rsidP="00566903">
            <w:pPr>
              <w:pStyle w:val="Paragrafoelenco"/>
              <w:numPr>
                <w:ilvl w:val="0"/>
                <w:numId w:val="2"/>
              </w:numPr>
              <w:jc w:val="both"/>
              <w:rPr>
                <w:rFonts w:asciiTheme="minorHAnsi" w:hAnsiTheme="minorHAnsi" w:cstheme="minorHAnsi"/>
                <w:lang w:val="en-GB"/>
              </w:rPr>
            </w:pPr>
            <w:hyperlink r:id="rId11" w:history="1">
              <w:r w:rsidR="005F3323" w:rsidRPr="00FA2236">
                <w:rPr>
                  <w:rStyle w:val="Collegamentoipertestuale"/>
                  <w:lang w:val="en-GB"/>
                </w:rPr>
                <w:t>https://www.halfhalftravel.com/remote-work/stay-connected-while-working-from-home.html</w:t>
              </w:r>
            </w:hyperlink>
          </w:p>
          <w:p w14:paraId="5D2C4B70" w14:textId="77777777" w:rsidR="005F3323" w:rsidRPr="00D11004" w:rsidRDefault="00D7605B" w:rsidP="00566903">
            <w:pPr>
              <w:pStyle w:val="Paragrafoelenco"/>
              <w:numPr>
                <w:ilvl w:val="0"/>
                <w:numId w:val="2"/>
              </w:numPr>
              <w:jc w:val="both"/>
              <w:rPr>
                <w:rFonts w:asciiTheme="minorHAnsi" w:hAnsiTheme="minorHAnsi" w:cstheme="minorHAnsi"/>
                <w:lang w:val="en-GB"/>
              </w:rPr>
            </w:pPr>
            <w:hyperlink r:id="rId12" w:history="1">
              <w:r w:rsidR="005F3323" w:rsidRPr="00FA2236">
                <w:rPr>
                  <w:rStyle w:val="Collegamentoipertestuale"/>
                  <w:lang w:val="en-GB"/>
                </w:rPr>
                <w:t>https://www.kalido.me/how-to-stay-connected-while-working-from-home/</w:t>
              </w:r>
            </w:hyperlink>
          </w:p>
        </w:tc>
      </w:tr>
      <w:tr w:rsidR="005F3323" w:rsidRPr="005C508D" w14:paraId="14EC3206" w14:textId="77777777" w:rsidTr="00566903">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E5125D" w14:textId="77777777" w:rsidR="005F3323" w:rsidRPr="00645FA2" w:rsidRDefault="005F3323" w:rsidP="00566903">
            <w:pPr>
              <w:rPr>
                <w:rFonts w:asciiTheme="minorHAnsi" w:hAnsiTheme="minorHAnsi" w:cstheme="minorHAnsi"/>
                <w:b/>
                <w:bCs/>
                <w:color w:val="FFFFFF" w:themeColor="background1"/>
                <w:lang w:val="en-GB"/>
              </w:rPr>
            </w:pPr>
            <w:r w:rsidRPr="00645FA2">
              <w:rPr>
                <w:b/>
                <w:bCs/>
                <w:color w:val="FFFFFF" w:themeColor="background1"/>
                <w:lang w:val="it" w:eastAsia="en-GB"/>
              </w:rPr>
              <w:lastRenderedPageBreak/>
              <w:t>Fornito da</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FE5414" w14:textId="77777777" w:rsidR="005F3323" w:rsidRPr="00AC0883" w:rsidRDefault="005F3323" w:rsidP="00566903">
            <w:pPr>
              <w:rPr>
                <w:rFonts w:asciiTheme="minorHAnsi" w:hAnsiTheme="minorHAnsi" w:cstheme="minorHAnsi"/>
                <w:b/>
                <w:color w:val="1F3864" w:themeColor="accent1" w:themeShade="80"/>
                <w:lang w:val="es-ES"/>
              </w:rPr>
            </w:pPr>
            <w:r w:rsidRPr="00AC0883">
              <w:rPr>
                <w:b/>
                <w:lang w:val="it"/>
              </w:rPr>
              <w:t>UNIVERSITÀ DI DUBROVNIK</w:t>
            </w:r>
          </w:p>
        </w:tc>
      </w:tr>
    </w:tbl>
    <w:p w14:paraId="3357A5DF" w14:textId="7A47A87C" w:rsidR="005F3323" w:rsidRPr="005C508D" w:rsidRDefault="005F3323" w:rsidP="005D3D97">
      <w:pPr>
        <w:rPr>
          <w:rFonts w:asciiTheme="minorHAnsi" w:hAnsiTheme="minorHAnsi" w:cstheme="minorHAnsi"/>
        </w:rPr>
      </w:pPr>
    </w:p>
    <w:sectPr w:rsidR="005F3323" w:rsidRPr="005C508D" w:rsidSect="006049C6">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5D55E" w14:textId="77777777" w:rsidR="00D7605B" w:rsidRDefault="00D7605B" w:rsidP="005D3D97">
      <w:pPr>
        <w:spacing w:after="0" w:line="240" w:lineRule="auto"/>
      </w:pPr>
      <w:r>
        <w:rPr>
          <w:lang w:val="it"/>
        </w:rPr>
        <w:separator/>
      </w:r>
    </w:p>
  </w:endnote>
  <w:endnote w:type="continuationSeparator" w:id="0">
    <w:p w14:paraId="57301518" w14:textId="77777777" w:rsidR="00D7605B" w:rsidRDefault="00D7605B" w:rsidP="005D3D97">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YADLjI9qxTA 0">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2E7AA" w14:textId="7B58F247" w:rsidR="005D3D97" w:rsidRDefault="00505F0E">
    <w:pPr>
      <w:pStyle w:val="Pidipagina"/>
    </w:pPr>
    <w:r w:rsidRPr="00505F0E">
      <w:rPr>
        <w:noProof/>
        <w:lang w:eastAsia="it-IT"/>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43A5B3F6" w:rsidR="00505F0E" w:rsidRPr="00FA2236"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Con il sostegno del programma Erasmus+ dell'Unione Europea. Questo documento e il suo contenuto</w:t>
                          </w:r>
                          <w:r w:rsidR="00FA2236">
                            <w:rPr>
                              <w:color w:val="FFFFFF" w:themeColor="background1"/>
                              <w:kern w:val="24"/>
                              <w:sz w:val="18"/>
                              <w:szCs w:val="16"/>
                              <w:lang w:val="it"/>
                            </w:rPr>
                            <w:t xml:space="preserve"> rifl</w:t>
                          </w:r>
                          <w:r w:rsidRPr="00505F0E">
                            <w:rPr>
                              <w:color w:val="FFFFFF" w:themeColor="background1"/>
                              <w:kern w:val="24"/>
                              <w:sz w:val="18"/>
                              <w:szCs w:val="16"/>
                              <w:lang w:val="it"/>
                            </w:rPr>
                            <w:t>ett</w:t>
                          </w:r>
                          <w:r w:rsidR="00FA2236">
                            <w:rPr>
                              <w:color w:val="FFFFFF" w:themeColor="background1"/>
                              <w:kern w:val="24"/>
                              <w:sz w:val="18"/>
                              <w:szCs w:val="16"/>
                              <w:lang w:val="it"/>
                            </w:rPr>
                            <w:t>ono</w:t>
                          </w:r>
                          <w:r w:rsidRPr="00505F0E">
                            <w:rPr>
                              <w:color w:val="FFFFFF" w:themeColor="background1"/>
                              <w:kern w:val="24"/>
                              <w:sz w:val="18"/>
                              <w:szCs w:val="16"/>
                              <w:lang w:val="it"/>
                            </w:rPr>
                            <w:t xml:space="preserve"> solo il parere degli autori, e la Commissione non può essere ritenuta responsabile per qualsiasi uso che possa essere fatto delle informazioni in esso contenute. </w:t>
                          </w:r>
                        </w:p>
                      </w:txbxContent>
                    </wps:txbx>
                    <wps:bodyPr wrap="square">
                      <a:sp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" filled="f" stroked="f">
              <v:textbox style="mso-fit-shape-to-text:t">
                <w:txbxContent>
                  <w:p w14:paraId="45524985" w14:textId="43A5B3F6" w:rsidR="00505F0E" w:rsidRPr="00FA2236" w:rsidRDefault="00505F0E" w:rsidP="00505F0E">
                    <w:pPr>
                      <w:rPr>
                        <w:rFonts w:ascii="YADLjI9qxTA 0" w:hAnsi="YADLjI9qxTA 0"/>
                        <w:color w:val="FFFFFF" w:themeColor="background1"/>
                        <w:kern w:val="24"/>
                        <w:sz w:val="18"/>
                        <w:szCs w:val="16"/>
                      </w:rPr>
                    </w:pPr>
                    <w:r w:rsidRPr="00505F0E">
                      <w:rPr>
                        <w:color w:val="FFFFFF" w:themeColor="background1"/>
                        <w:kern w:val="24"/>
                        <w:sz w:val="18"/>
                        <w:szCs w:val="16"/>
                        <w:lang w:val="it"/>
                      </w:rPr>
                      <w:t>Con il sostegno del programma Erasmus+ dell'Unione Europea. Questo documento e il suo contenuto</w:t>
                    </w:r>
                    <w:r w:rsidR="00FA2236">
                      <w:rPr>
                        <w:color w:val="FFFFFF" w:themeColor="background1"/>
                        <w:kern w:val="24"/>
                        <w:sz w:val="18"/>
                        <w:szCs w:val="16"/>
                        <w:lang w:val="it"/>
                      </w:rPr>
                      <w:t xml:space="preserve"> rifl</w:t>
                    </w:r>
                    <w:r w:rsidRPr="00505F0E">
                      <w:rPr>
                        <w:color w:val="FFFFFF" w:themeColor="background1"/>
                        <w:kern w:val="24"/>
                        <w:sz w:val="18"/>
                        <w:szCs w:val="16"/>
                        <w:lang w:val="it"/>
                      </w:rPr>
                      <w:t>ett</w:t>
                    </w:r>
                    <w:r w:rsidR="00FA2236">
                      <w:rPr>
                        <w:color w:val="FFFFFF" w:themeColor="background1"/>
                        <w:kern w:val="24"/>
                        <w:sz w:val="18"/>
                        <w:szCs w:val="16"/>
                        <w:lang w:val="it"/>
                      </w:rPr>
                      <w:t>ono</w:t>
                    </w:r>
                    <w:r w:rsidRPr="00505F0E">
                      <w:rPr>
                        <w:color w:val="FFFFFF" w:themeColor="background1"/>
                        <w:kern w:val="24"/>
                        <w:sz w:val="18"/>
                        <w:szCs w:val="16"/>
                        <w:lang w:val="it"/>
                      </w:rPr>
                      <w:t xml:space="preserve"> solo il parere degli autori, e la Commissione non può essere ritenuta responsabile per qualsiasi uso che possa essere fatto delle informazioni in esso contenute. </w:t>
                    </w:r>
                  </w:p>
                </w:txbxContent>
              </v:textbox>
              <w10:wrap anchorx="page"/>
            </v:shape>
          </w:pict>
        </mc:Fallback>
      </mc:AlternateContent>
    </w:r>
    <w:r w:rsidRPr="00505F0E">
      <w:rPr>
        <w:noProof/>
        <w:lang w:eastAsia="it-IT"/>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ángulo 3"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spid="_x0000_s1026" fillcolor="#0ca373" strokecolor="#0ca3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w14:anchorId="7B438C98">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3002A" w14:textId="77777777" w:rsidR="00D7605B" w:rsidRDefault="00D7605B" w:rsidP="005D3D97">
      <w:pPr>
        <w:spacing w:after="0" w:line="240" w:lineRule="auto"/>
      </w:pPr>
      <w:r>
        <w:rPr>
          <w:lang w:val="it"/>
        </w:rPr>
        <w:separator/>
      </w:r>
    </w:p>
  </w:footnote>
  <w:footnote w:type="continuationSeparator" w:id="0">
    <w:p w14:paraId="4FDDB0E2" w14:textId="77777777" w:rsidR="00D7605B" w:rsidRDefault="00D7605B" w:rsidP="005D3D97">
      <w:pPr>
        <w:spacing w:after="0" w:line="240" w:lineRule="auto"/>
      </w:pPr>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5FC66" w14:textId="2255867C" w:rsidR="005D3D97" w:rsidRPr="00FA2236" w:rsidRDefault="005D3D97" w:rsidP="000C31A9">
    <w:pPr>
      <w:jc w:val="center"/>
      <w:rPr>
        <w:rFonts w:ascii="Bahnschrift SemiLight" w:hAnsi="Bahnschrift SemiLight"/>
        <w:b/>
        <w:bCs/>
      </w:rPr>
    </w:pPr>
    <w:r w:rsidRPr="000C31A9">
      <w:rPr>
        <w:b/>
        <w:bCs/>
        <w:noProof/>
        <w:lang w:eastAsia="it-IT"/>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b/>
        <w:bCs/>
        <w:lang w:val="it"/>
      </w:rPr>
      <w:t>Migliorare la resilienza delle PMI dopo il lockdown</w:t>
    </w:r>
  </w:p>
  <w:p w14:paraId="75A08B86" w14:textId="77777777" w:rsidR="005D3D97" w:rsidRPr="000C31A9" w:rsidRDefault="005D3D97" w:rsidP="000C31A9">
    <w:pPr>
      <w:jc w:val="center"/>
      <w:rPr>
        <w:rFonts w:ascii="Bahnschrift SemiLight" w:hAnsi="Bahnschrift SemiLight"/>
        <w:b/>
        <w:bCs/>
        <w:color w:val="0CA373"/>
      </w:rPr>
    </w:pPr>
    <w:r w:rsidRPr="000C31A9">
      <w:rPr>
        <w:b/>
        <w:bCs/>
        <w:color w:val="0CA373"/>
        <w:lang w:val="it"/>
      </w:rPr>
      <w:t>www.esmerald.eu</w:t>
    </w:r>
  </w:p>
  <w:p w14:paraId="635AD7A1" w14:textId="311233AF" w:rsidR="005D3D97" w:rsidRDefault="005D3D9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22E47"/>
    <w:multiLevelType w:val="hybridMultilevel"/>
    <w:tmpl w:val="5B5AE528"/>
    <w:lvl w:ilvl="0" w:tplc="FFFFFFFF">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1" w15:restartNumberingAfterBreak="0">
    <w:nsid w:val="21A0336C"/>
    <w:multiLevelType w:val="hybridMultilevel"/>
    <w:tmpl w:val="63B44E8E"/>
    <w:lvl w:ilvl="0" w:tplc="AE9E5E0C">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2" w15:restartNumberingAfterBreak="0">
    <w:nsid w:val="24B20094"/>
    <w:multiLevelType w:val="hybridMultilevel"/>
    <w:tmpl w:val="F334CE9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3" w15:restartNumberingAfterBreak="0">
    <w:nsid w:val="25FB35A5"/>
    <w:multiLevelType w:val="hybridMultilevel"/>
    <w:tmpl w:val="59B6F5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29C7781B"/>
    <w:multiLevelType w:val="hybridMultilevel"/>
    <w:tmpl w:val="FFD42596"/>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5" w15:restartNumberingAfterBreak="0">
    <w:nsid w:val="2DF66EB3"/>
    <w:multiLevelType w:val="hybridMultilevel"/>
    <w:tmpl w:val="5F363100"/>
    <w:lvl w:ilvl="0" w:tplc="92A64F5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7" w15:restartNumberingAfterBreak="0">
    <w:nsid w:val="33200ED6"/>
    <w:multiLevelType w:val="hybridMultilevel"/>
    <w:tmpl w:val="BE6010F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83802B7"/>
    <w:multiLevelType w:val="hybridMultilevel"/>
    <w:tmpl w:val="59F6C9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424D3B2B"/>
    <w:multiLevelType w:val="hybridMultilevel"/>
    <w:tmpl w:val="386869A0"/>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0" w15:restartNumberingAfterBreak="0">
    <w:nsid w:val="437518E9"/>
    <w:multiLevelType w:val="hybridMultilevel"/>
    <w:tmpl w:val="C4941E0A"/>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5BC14F9A"/>
    <w:multiLevelType w:val="hybridMultilevel"/>
    <w:tmpl w:val="6374D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5D223596"/>
    <w:multiLevelType w:val="hybridMultilevel"/>
    <w:tmpl w:val="5B5AE528"/>
    <w:lvl w:ilvl="0" w:tplc="F8EE73D4">
      <w:start w:val="1"/>
      <w:numFmt w:val="lowerLetter"/>
      <w:lvlText w:val="%1."/>
      <w:lvlJc w:val="left"/>
      <w:pPr>
        <w:ind w:left="1428" w:hanging="360"/>
      </w:pPr>
      <w:rPr>
        <w:rFonts w:hint="default"/>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7"/>
  </w:num>
  <w:num w:numId="5">
    <w:abstractNumId w:val="5"/>
  </w:num>
  <w:num w:numId="6">
    <w:abstractNumId w:val="10"/>
  </w:num>
  <w:num w:numId="7">
    <w:abstractNumId w:val="1"/>
  </w:num>
  <w:num w:numId="8">
    <w:abstractNumId w:val="2"/>
  </w:num>
  <w:num w:numId="9">
    <w:abstractNumId w:val="12"/>
  </w:num>
  <w:num w:numId="10">
    <w:abstractNumId w:val="4"/>
  </w:num>
  <w:num w:numId="11">
    <w:abstractNumId w:val="9"/>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393"/>
    <w:rsid w:val="0001340F"/>
    <w:rsid w:val="00033661"/>
    <w:rsid w:val="00071CB2"/>
    <w:rsid w:val="000A688E"/>
    <w:rsid w:val="000C31A9"/>
    <w:rsid w:val="00124EFA"/>
    <w:rsid w:val="0017101D"/>
    <w:rsid w:val="0018030C"/>
    <w:rsid w:val="00185FAD"/>
    <w:rsid w:val="00195A87"/>
    <w:rsid w:val="001D6DA8"/>
    <w:rsid w:val="002032CC"/>
    <w:rsid w:val="00205DF5"/>
    <w:rsid w:val="00245858"/>
    <w:rsid w:val="00262628"/>
    <w:rsid w:val="002B230D"/>
    <w:rsid w:val="002D2DB7"/>
    <w:rsid w:val="00320614"/>
    <w:rsid w:val="003A1E56"/>
    <w:rsid w:val="003E48E4"/>
    <w:rsid w:val="0044039F"/>
    <w:rsid w:val="004512EB"/>
    <w:rsid w:val="0046393E"/>
    <w:rsid w:val="004863DF"/>
    <w:rsid w:val="004966B9"/>
    <w:rsid w:val="004B2325"/>
    <w:rsid w:val="004C7F80"/>
    <w:rsid w:val="004E7338"/>
    <w:rsid w:val="004F587E"/>
    <w:rsid w:val="00505F0E"/>
    <w:rsid w:val="00570246"/>
    <w:rsid w:val="005852AC"/>
    <w:rsid w:val="005B33DA"/>
    <w:rsid w:val="005C508D"/>
    <w:rsid w:val="005D3D97"/>
    <w:rsid w:val="005F3323"/>
    <w:rsid w:val="005F5748"/>
    <w:rsid w:val="00603F53"/>
    <w:rsid w:val="006049C6"/>
    <w:rsid w:val="006125DE"/>
    <w:rsid w:val="00615AB0"/>
    <w:rsid w:val="006238AE"/>
    <w:rsid w:val="00645FA2"/>
    <w:rsid w:val="006975E6"/>
    <w:rsid w:val="006C0DD1"/>
    <w:rsid w:val="007056E7"/>
    <w:rsid w:val="0074001B"/>
    <w:rsid w:val="00774CCE"/>
    <w:rsid w:val="00783940"/>
    <w:rsid w:val="0078504D"/>
    <w:rsid w:val="007913A3"/>
    <w:rsid w:val="007D26BB"/>
    <w:rsid w:val="008011BC"/>
    <w:rsid w:val="008305AB"/>
    <w:rsid w:val="00894329"/>
    <w:rsid w:val="008A77EF"/>
    <w:rsid w:val="008E2D90"/>
    <w:rsid w:val="008F088B"/>
    <w:rsid w:val="009060AA"/>
    <w:rsid w:val="00910496"/>
    <w:rsid w:val="009105BD"/>
    <w:rsid w:val="009126AF"/>
    <w:rsid w:val="00915AF7"/>
    <w:rsid w:val="00924FB9"/>
    <w:rsid w:val="009355E3"/>
    <w:rsid w:val="00944807"/>
    <w:rsid w:val="00954507"/>
    <w:rsid w:val="009621A6"/>
    <w:rsid w:val="00972234"/>
    <w:rsid w:val="009A45F4"/>
    <w:rsid w:val="009D357A"/>
    <w:rsid w:val="009D3E93"/>
    <w:rsid w:val="009F3E90"/>
    <w:rsid w:val="00A41C48"/>
    <w:rsid w:val="00A4397C"/>
    <w:rsid w:val="00A43ECC"/>
    <w:rsid w:val="00A43FCA"/>
    <w:rsid w:val="00A6013E"/>
    <w:rsid w:val="00AC0883"/>
    <w:rsid w:val="00AE62E6"/>
    <w:rsid w:val="00B41418"/>
    <w:rsid w:val="00B440A6"/>
    <w:rsid w:val="00B6796E"/>
    <w:rsid w:val="00B730DE"/>
    <w:rsid w:val="00BA498E"/>
    <w:rsid w:val="00BA75DA"/>
    <w:rsid w:val="00BB047D"/>
    <w:rsid w:val="00C1699B"/>
    <w:rsid w:val="00C17ABD"/>
    <w:rsid w:val="00C52DA7"/>
    <w:rsid w:val="00C56C9D"/>
    <w:rsid w:val="00C70650"/>
    <w:rsid w:val="00CC5B2A"/>
    <w:rsid w:val="00CF1848"/>
    <w:rsid w:val="00CF2C83"/>
    <w:rsid w:val="00D054AD"/>
    <w:rsid w:val="00D7605B"/>
    <w:rsid w:val="00D81EB5"/>
    <w:rsid w:val="00D87393"/>
    <w:rsid w:val="00DB1AF4"/>
    <w:rsid w:val="00E0652E"/>
    <w:rsid w:val="00E72C74"/>
    <w:rsid w:val="00E8543A"/>
    <w:rsid w:val="00EB5DFB"/>
    <w:rsid w:val="00ED77B2"/>
    <w:rsid w:val="00F322CF"/>
    <w:rsid w:val="00F43B63"/>
    <w:rsid w:val="00F63AA5"/>
    <w:rsid w:val="00F80640"/>
    <w:rsid w:val="00FA223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049C6"/>
    <w:pPr>
      <w:spacing w:after="200" w:line="276" w:lineRule="auto"/>
    </w:pPr>
    <w:rPr>
      <w:rFonts w:ascii="Calibri" w:eastAsia="Calibri" w:hAnsi="Calibri"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3D9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3D97"/>
  </w:style>
  <w:style w:type="paragraph" w:styleId="Pidipagina">
    <w:name w:val="footer"/>
    <w:basedOn w:val="Normale"/>
    <w:link w:val="PidipaginaCarattere"/>
    <w:uiPriority w:val="99"/>
    <w:unhideWhenUsed/>
    <w:rsid w:val="005D3D9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3D97"/>
  </w:style>
  <w:style w:type="paragraph" w:styleId="Paragrafoelenco">
    <w:name w:val="List Paragraph"/>
    <w:basedOn w:val="Normale"/>
    <w:uiPriority w:val="99"/>
    <w:qFormat/>
    <w:rsid w:val="006049C6"/>
    <w:pPr>
      <w:ind w:left="720"/>
      <w:contextualSpacing/>
    </w:pPr>
    <w:rPr>
      <w:lang w:val="sk-SK"/>
    </w:rPr>
  </w:style>
  <w:style w:type="table" w:styleId="Grigliatabella">
    <w:name w:val="Table Grid"/>
    <w:basedOn w:val="Tabellanormale"/>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F80640"/>
    <w:rPr>
      <w:color w:val="0563C1" w:themeColor="hyperlink"/>
      <w:u w:val="single"/>
    </w:rPr>
  </w:style>
  <w:style w:type="character" w:styleId="Testosegnaposto">
    <w:name w:val="Placeholder Text"/>
    <w:basedOn w:val="Carpredefinitoparagrafo"/>
    <w:uiPriority w:val="99"/>
    <w:semiHidden/>
    <w:rsid w:val="00FA22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t5LY5TeTVQ"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alido.me/how-to-stay-connected-while-working-from-ho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lfhalftravel.com/remote-work/stay-connected-while-working-from-hom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lexjobs.com/employer-blog/stay-connected-team-working-from-home-remotely/" TargetMode="External"/><Relationship Id="rId4" Type="http://schemas.openxmlformats.org/officeDocument/2006/relationships/settings" Target="settings.xml"/><Relationship Id="rId9" Type="http://schemas.openxmlformats.org/officeDocument/2006/relationships/hyperlink" Target="https://www.youtube.com/watch?v=BvGM6BJDYX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470CD-0050-4DA8-9BC7-3AC698CC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706</Words>
  <Characters>4029</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Windows User</cp:lastModifiedBy>
  <cp:revision>2</cp:revision>
  <dcterms:created xsi:type="dcterms:W3CDTF">2022-07-17T09:10:00Z</dcterms:created>
  <dcterms:modified xsi:type="dcterms:W3CDTF">2022-12-01T16:51:00Z</dcterms:modified>
  <cp:category/>
</cp:coreProperties>
</file>