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6C0160D1"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el" w:eastAsia="en-GB"/>
              </w:rPr>
              <w:t>Τίτλος</w:t>
            </w:r>
            <w:r w:rsidRPr="005C508D">
              <w:rPr>
                <w:b/>
                <w:bCs/>
                <w:color w:val="FFFFFF" w:themeColor="background1"/>
                <w:lang w:val="el" w:eastAsia="en-GB"/>
              </w:rPr>
              <w:tab/>
            </w:r>
            <w:r w:rsidRPr="005C50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3857E94" w:rsidR="006049C6" w:rsidRPr="003C6E78" w:rsidRDefault="006D5DAD" w:rsidP="003C6E78">
            <w:pPr>
              <w:jc w:val="both"/>
              <w:rPr>
                <w:rFonts w:asciiTheme="minorHAnsi" w:hAnsiTheme="minorHAnsi" w:cstheme="minorHAnsi"/>
                <w:b/>
                <w:bCs/>
                <w:i/>
                <w:iCs/>
                <w:color w:val="000000" w:themeColor="text1"/>
              </w:rPr>
            </w:pPr>
            <w:r w:rsidRPr="003C6E78">
              <w:rPr>
                <w:b/>
                <w:bCs/>
                <w:i/>
                <w:iCs/>
                <w:color w:val="000000"/>
                <w:shd w:val="clear" w:color="auto" w:fill="FFFFFF"/>
                <w:lang w:val="el"/>
              </w:rPr>
              <w:t>Κανονισμοί απομακρυσμένης εργασίας (συμπεριλαμβανομένων των προβλεπόμενων) και πρακτική χρήσης τους</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25C9116F"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Λέξεις-κλειδιά (</w:t>
            </w:r>
            <w:proofErr w:type="spellStart"/>
            <w:r w:rsidRPr="005C508D">
              <w:rPr>
                <w:b/>
                <w:bCs/>
                <w:color w:val="FFFFFF" w:themeColor="background1"/>
                <w:lang w:val="el" w:eastAsia="en-GB"/>
              </w:rPr>
              <w:t>μεταετικέτα</w:t>
            </w:r>
            <w:proofErr w:type="spellEnd"/>
            <w:r w:rsidRPr="005C508D">
              <w:rPr>
                <w:b/>
                <w:bCs/>
                <w:color w:val="FFFFFF" w:themeColor="background1"/>
                <w:lang w:val="el"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43B2FAE" w:rsidR="006049C6" w:rsidRPr="0026414E" w:rsidRDefault="006D5DAD">
            <w:pPr>
              <w:rPr>
                <w:rFonts w:asciiTheme="minorHAnsi" w:hAnsiTheme="minorHAnsi" w:cstheme="minorHAnsi"/>
                <w:color w:val="000000" w:themeColor="text1"/>
              </w:rPr>
            </w:pPr>
            <w:r>
              <w:rPr>
                <w:color w:val="000000" w:themeColor="text1"/>
                <w:lang w:val="el"/>
              </w:rPr>
              <w:t xml:space="preserve">Απομακρυσμένη εργασία, </w:t>
            </w:r>
            <w:r w:rsidR="00907CD3">
              <w:rPr>
                <w:color w:val="000000" w:themeColor="text1"/>
                <w:lang w:val="el"/>
              </w:rPr>
              <w:t>εργοδότης, εργαζόμενος</w:t>
            </w:r>
            <w:r w:rsidR="007F12FC">
              <w:rPr>
                <w:color w:val="000000" w:themeColor="text1"/>
                <w:lang w:val="el"/>
              </w:rPr>
              <w:t>, τόπος εργασίας</w:t>
            </w:r>
            <w:r w:rsidR="00242261">
              <w:rPr>
                <w:color w:val="000000" w:themeColor="text1"/>
                <w:lang w:val="el"/>
              </w:rPr>
              <w:t>, διασυνοριακή απομακρυσμένη εργασία</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4E42D2A" w:rsidR="006049C6" w:rsidRPr="0026414E" w:rsidRDefault="00BF25D0">
            <w:pPr>
              <w:rPr>
                <w:rFonts w:asciiTheme="minorHAnsi" w:hAnsiTheme="minorHAnsi" w:cstheme="minorHAnsi"/>
                <w:color w:val="000000" w:themeColor="text1"/>
              </w:rPr>
            </w:pPr>
            <w:r>
              <w:rPr>
                <w:color w:val="000000" w:themeColor="text1"/>
                <w:lang w:val="el"/>
              </w:rPr>
              <w:t>Ελληνικά</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204EE56C"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Στόχοι / Διδάγματα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764C8" w14:textId="39F3DECE" w:rsidR="000C439B" w:rsidRPr="000C439B" w:rsidRDefault="000C439B" w:rsidP="000C439B">
            <w:pPr>
              <w:jc w:val="both"/>
              <w:rPr>
                <w:rFonts w:asciiTheme="minorHAnsi" w:hAnsiTheme="minorHAnsi" w:cstheme="minorHAnsi"/>
                <w:b/>
                <w:bCs/>
                <w:color w:val="000000" w:themeColor="text1"/>
              </w:rPr>
            </w:pPr>
            <w:r w:rsidRPr="000C439B">
              <w:rPr>
                <w:b/>
                <w:bCs/>
                <w:color w:val="000000" w:themeColor="text1"/>
                <w:lang w:val="el"/>
              </w:rPr>
              <w:t xml:space="preserve">Στο τέλος αυτής της ενότητας θα είστε σε θέση να: </w:t>
            </w:r>
          </w:p>
          <w:p w14:paraId="5CB41C43" w14:textId="431A5E7B" w:rsidR="000C439B" w:rsidRDefault="000C439B" w:rsidP="00E720C4">
            <w:pPr>
              <w:pStyle w:val="ListParagraph"/>
              <w:numPr>
                <w:ilvl w:val="0"/>
                <w:numId w:val="3"/>
              </w:numPr>
              <w:jc w:val="both"/>
              <w:rPr>
                <w:rFonts w:asciiTheme="minorHAnsi" w:hAnsiTheme="minorHAnsi" w:cstheme="minorHAnsi"/>
                <w:color w:val="000000" w:themeColor="text1"/>
              </w:rPr>
            </w:pPr>
            <w:r w:rsidRPr="000C439B">
              <w:rPr>
                <w:color w:val="000000" w:themeColor="text1"/>
                <w:lang w:val="el"/>
              </w:rPr>
              <w:t>Μάθετε τι είναι η απομακρυσμένη εργασία (τηλεργασία) και πώς θα μπορούσε να ωφελήσει την επιχείρησή σας ως μέσο ανθεκτικότητας κατά του COVID-19</w:t>
            </w:r>
          </w:p>
          <w:p w14:paraId="19DB2881" w14:textId="77777777" w:rsidR="000C439B" w:rsidRPr="000C439B" w:rsidRDefault="000C439B" w:rsidP="000C439B">
            <w:pPr>
              <w:pStyle w:val="ListParagraph"/>
              <w:numPr>
                <w:ilvl w:val="0"/>
                <w:numId w:val="3"/>
              </w:numPr>
              <w:jc w:val="both"/>
              <w:rPr>
                <w:rFonts w:asciiTheme="minorHAnsi" w:hAnsiTheme="minorHAnsi" w:cstheme="minorHAnsi"/>
                <w:color w:val="000000" w:themeColor="text1"/>
              </w:rPr>
            </w:pPr>
            <w:r w:rsidRPr="000C439B">
              <w:rPr>
                <w:color w:val="000000" w:themeColor="text1"/>
                <w:lang w:val="el"/>
              </w:rPr>
              <w:t xml:space="preserve">Γνωρίζουν ποια είναι τα ζητήματα που πρέπει να λαμβάνονται υπόψη για τη διασφάλιση της ευημερίας των εργαζομένων και της συνεχούς παραγωγικότητας κατά την τηλεργασία </w:t>
            </w:r>
          </w:p>
          <w:p w14:paraId="07ADA579" w14:textId="77777777" w:rsidR="000C439B" w:rsidRPr="000C439B" w:rsidRDefault="000C439B" w:rsidP="000C439B">
            <w:pPr>
              <w:pStyle w:val="ListParagraph"/>
              <w:numPr>
                <w:ilvl w:val="0"/>
                <w:numId w:val="3"/>
              </w:numPr>
              <w:jc w:val="both"/>
              <w:rPr>
                <w:rFonts w:asciiTheme="minorHAnsi" w:hAnsiTheme="minorHAnsi" w:cstheme="minorHAnsi"/>
                <w:color w:val="000000" w:themeColor="text1"/>
              </w:rPr>
            </w:pPr>
            <w:r w:rsidRPr="000C439B">
              <w:rPr>
                <w:color w:val="000000" w:themeColor="text1"/>
                <w:lang w:val="el"/>
              </w:rPr>
              <w:t>Μάθετε ποια είναι τα ζητήματα ΕΑΥ και WLB της εξ αποστάσεως εργασίας</w:t>
            </w:r>
          </w:p>
          <w:p w14:paraId="2BB1C6CF" w14:textId="77777777" w:rsidR="000C439B" w:rsidRPr="000C439B" w:rsidRDefault="000C439B" w:rsidP="000C439B">
            <w:pPr>
              <w:pStyle w:val="ListParagraph"/>
              <w:numPr>
                <w:ilvl w:val="0"/>
                <w:numId w:val="3"/>
              </w:numPr>
              <w:jc w:val="both"/>
              <w:rPr>
                <w:rFonts w:asciiTheme="minorHAnsi" w:hAnsiTheme="minorHAnsi" w:cstheme="minorHAnsi"/>
                <w:color w:val="000000" w:themeColor="text1"/>
              </w:rPr>
            </w:pPr>
            <w:r w:rsidRPr="000C439B">
              <w:rPr>
                <w:color w:val="000000" w:themeColor="text1"/>
                <w:lang w:val="el"/>
              </w:rPr>
              <w:t>Να γνωρίζουν ποια είναι τα ζητήματα που συνδέονται με τη διασυνοριακή παροχή εξ αποστάσεως εργασίας από εργαζομένους που εκτελούν εξ αποστάσεως εργασία εκτός του αποστέλλοντος κράτους μέλους (π.χ. κράτος εταίρος esmerald)</w:t>
            </w:r>
          </w:p>
          <w:p w14:paraId="57FF094D" w14:textId="5E24C159" w:rsidR="000C439B" w:rsidRDefault="000C439B" w:rsidP="000C439B">
            <w:pPr>
              <w:pStyle w:val="ListParagraph"/>
              <w:numPr>
                <w:ilvl w:val="0"/>
                <w:numId w:val="3"/>
              </w:numPr>
              <w:jc w:val="both"/>
              <w:rPr>
                <w:rFonts w:asciiTheme="minorHAnsi" w:hAnsiTheme="minorHAnsi" w:cstheme="minorHAnsi"/>
                <w:color w:val="000000" w:themeColor="text1"/>
              </w:rPr>
            </w:pPr>
            <w:r w:rsidRPr="000C439B">
              <w:rPr>
                <w:color w:val="000000" w:themeColor="text1"/>
                <w:lang w:val="el"/>
              </w:rPr>
              <w:t>Να γνωρίζουν ποιο είναι το νομικό πλαίσιο στο πολωνικό δίκαιο (τόσο το υφιστάμενο όσο και αυτό που προβλέπεται να εισαχθεί στον πολωνικό εργατικό κώδικα) και ποιες είναι οι εγκαταστάσεις της εξ αποστάσεως εργασίας σε άλλα κράτη μέλη της Ένωσης (ιδίως στα κράτη εταίρους του έργου)</w:t>
            </w:r>
          </w:p>
          <w:p w14:paraId="2951618B" w14:textId="5505DB1F" w:rsidR="0026414E" w:rsidRPr="00176774" w:rsidRDefault="0026414E" w:rsidP="00E720C4">
            <w:pPr>
              <w:pStyle w:val="ListParagraph"/>
              <w:numPr>
                <w:ilvl w:val="0"/>
                <w:numId w:val="3"/>
              </w:numPr>
              <w:jc w:val="both"/>
              <w:rPr>
                <w:rFonts w:asciiTheme="minorHAnsi" w:hAnsiTheme="minorHAnsi" w:cstheme="minorHAnsi"/>
                <w:color w:val="000000" w:themeColor="text1"/>
              </w:rPr>
            </w:pPr>
            <w:r w:rsidRPr="00176774">
              <w:rPr>
                <w:color w:val="000000" w:themeColor="text1"/>
                <w:lang w:val="el"/>
              </w:rPr>
              <w:t xml:space="preserve">Αντιληφθείτε τις </w:t>
            </w:r>
            <w:r w:rsidR="00FF39FB">
              <w:rPr>
                <w:color w:val="000000" w:themeColor="text1"/>
                <w:lang w:val="el"/>
              </w:rPr>
              <w:t xml:space="preserve">κύριες επιπτώσεις </w:t>
            </w:r>
            <w:r w:rsidR="00E720C4">
              <w:rPr>
                <w:color w:val="000000" w:themeColor="text1"/>
                <w:lang w:val="el"/>
              </w:rPr>
              <w:t xml:space="preserve">των υφιστάμενων καθώς και των </w:t>
            </w:r>
            <w:r w:rsidR="00FF39FB">
              <w:rPr>
                <w:color w:val="000000" w:themeColor="text1"/>
                <w:lang w:val="el"/>
              </w:rPr>
              <w:t xml:space="preserve">νέων </w:t>
            </w:r>
            <w:r w:rsidR="005C2200">
              <w:rPr>
                <w:color w:val="000000" w:themeColor="text1"/>
                <w:lang w:val="el"/>
              </w:rPr>
              <w:t xml:space="preserve">σχεδιαζόμενων πολωνικών </w:t>
            </w:r>
            <w:r w:rsidR="00FF39FB">
              <w:rPr>
                <w:color w:val="000000" w:themeColor="text1"/>
                <w:lang w:val="el"/>
              </w:rPr>
              <w:t>κανονισμών</w:t>
            </w:r>
            <w:r w:rsidR="005C2200">
              <w:rPr>
                <w:color w:val="000000" w:themeColor="text1"/>
                <w:lang w:val="el"/>
              </w:rPr>
              <w:t xml:space="preserve"> στην εξ αποστάσεως εργασία</w:t>
            </w:r>
            <w:r w:rsidR="003911A3">
              <w:rPr>
                <w:color w:val="000000" w:themeColor="text1"/>
                <w:lang w:val="el"/>
              </w:rPr>
              <w:t xml:space="preserve"> , καθώς και τις υποχρεώσεις των εργοδοτών και των εργαζομένων που απορρέουν από αυτές</w:t>
            </w:r>
          </w:p>
          <w:p w14:paraId="6BEA54CC" w14:textId="689BE771" w:rsidR="0026414E" w:rsidRPr="00176774" w:rsidRDefault="0026414E" w:rsidP="00E720C4">
            <w:pPr>
              <w:pStyle w:val="ListParagraph"/>
              <w:numPr>
                <w:ilvl w:val="0"/>
                <w:numId w:val="3"/>
              </w:numPr>
              <w:jc w:val="both"/>
              <w:rPr>
                <w:rFonts w:asciiTheme="minorHAnsi" w:hAnsiTheme="minorHAnsi" w:cstheme="minorHAnsi"/>
                <w:color w:val="000000" w:themeColor="text1"/>
              </w:rPr>
            </w:pPr>
            <w:r w:rsidRPr="00176774">
              <w:rPr>
                <w:color w:val="000000" w:themeColor="text1"/>
                <w:lang w:val="el"/>
              </w:rPr>
              <w:t xml:space="preserve">Μάθετε πώς να </w:t>
            </w:r>
            <w:r w:rsidR="00FF39FB">
              <w:rPr>
                <w:color w:val="000000" w:themeColor="text1"/>
                <w:lang w:val="el"/>
              </w:rPr>
              <w:t xml:space="preserve">χρησιμοποιείτε </w:t>
            </w:r>
            <w:r>
              <w:rPr>
                <w:lang w:val="el"/>
              </w:rPr>
              <w:t xml:space="preserve"> την </w:t>
            </w:r>
            <w:r w:rsidR="005C2200">
              <w:rPr>
                <w:color w:val="000000" w:themeColor="text1"/>
                <w:lang w:val="el"/>
              </w:rPr>
              <w:t xml:space="preserve">απομακρυσμένη εργασία ως </w:t>
            </w:r>
            <w:r w:rsidR="00FF39FB">
              <w:rPr>
                <w:color w:val="000000" w:themeColor="text1"/>
                <w:lang w:val="el"/>
              </w:rPr>
              <w:t>λύση κατά της κρίσης</w:t>
            </w:r>
          </w:p>
          <w:p w14:paraId="3E0ADB40" w14:textId="20AEF14D" w:rsidR="0026414E" w:rsidRPr="00176774" w:rsidRDefault="0026414E" w:rsidP="00E720C4">
            <w:pPr>
              <w:pStyle w:val="ListParagraph"/>
              <w:numPr>
                <w:ilvl w:val="0"/>
                <w:numId w:val="3"/>
              </w:numPr>
              <w:jc w:val="both"/>
              <w:rPr>
                <w:rFonts w:asciiTheme="minorHAnsi" w:hAnsiTheme="minorHAnsi" w:cstheme="minorHAnsi"/>
                <w:color w:val="1F3864" w:themeColor="accent1" w:themeShade="80"/>
              </w:rPr>
            </w:pPr>
            <w:r w:rsidRPr="00176774">
              <w:rPr>
                <w:color w:val="000000" w:themeColor="text1"/>
                <w:lang w:val="el"/>
              </w:rPr>
              <w:t xml:space="preserve">Μάθετε περισσότερα για τις λύσεις </w:t>
            </w:r>
            <w:r w:rsidR="005C2200">
              <w:rPr>
                <w:color w:val="000000" w:themeColor="text1"/>
                <w:lang w:val="el"/>
              </w:rPr>
              <w:t>απομακρυσμένης εργασίας</w:t>
            </w:r>
            <w:r w:rsidR="004E43D5">
              <w:rPr>
                <w:color w:val="000000" w:themeColor="text1"/>
                <w:lang w:val="el"/>
              </w:rPr>
              <w:t xml:space="preserve"> στο εργατικό δίκαιο</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el" w:eastAsia="en-GB"/>
              </w:rPr>
              <w:t>Περιοχή προπόνησης: (Επιλέξτε μία)</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C82134"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0C439B">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rsidP="000C439B">
            <w:pPr>
              <w:jc w:val="cente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lastRenderedPageBreak/>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4098557F" w:rsidR="006049C6" w:rsidRPr="005C508D" w:rsidRDefault="000C439B" w:rsidP="000C439B">
            <w:pPr>
              <w:jc w:val="center"/>
              <w:rPr>
                <w:rFonts w:asciiTheme="minorHAnsi" w:eastAsia="Times New Roman" w:hAnsiTheme="minorHAnsi" w:cstheme="minorHAnsi"/>
                <w:b/>
                <w:bCs/>
                <w:color w:val="FFFFFF" w:themeColor="background1"/>
                <w:lang w:val="en-US" w:eastAsia="en-GB"/>
              </w:rPr>
            </w:pPr>
            <w:r w:rsidRPr="000C439B">
              <w:rPr>
                <w:b/>
                <w:bCs/>
                <w:color w:val="FFFFFF" w:themeColor="background1"/>
                <w:lang w:val="el" w:eastAsia="en-GB"/>
              </w:rPr>
              <w:t>x</w:t>
            </w: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12CA533A" w:rsidR="006049C6" w:rsidRPr="005C508D" w:rsidRDefault="000C439B" w:rsidP="000C439B">
            <w:pPr>
              <w:jc w:val="center"/>
              <w:rPr>
                <w:rFonts w:asciiTheme="minorHAnsi" w:eastAsia="Times New Roman" w:hAnsiTheme="minorHAnsi" w:cstheme="minorHAnsi"/>
                <w:b/>
                <w:bCs/>
                <w:color w:val="FFFFFF" w:themeColor="background1"/>
                <w:lang w:val="en-US" w:eastAsia="en-GB"/>
              </w:rPr>
            </w:pPr>
            <w:r w:rsidRPr="000C439B">
              <w:rPr>
                <w:b/>
                <w:bCs/>
                <w:color w:val="FFFFFF" w:themeColor="background1"/>
                <w:lang w:val="el" w:eastAsia="en-GB"/>
              </w:rPr>
              <w:t>x</w:t>
            </w:r>
          </w:p>
        </w:tc>
      </w:tr>
      <w:tr w:rsidR="006049C6" w:rsidRPr="005C508D" w14:paraId="1F1E48C0" w14:textId="77777777" w:rsidTr="001F63CE">
        <w:trPr>
          <w:trHeight w:val="1090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0DC435CE"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 xml:space="preserve">Περιγραφή: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AEE52" w14:textId="77777777" w:rsidR="000C439B" w:rsidRDefault="005C2200" w:rsidP="003B715D">
            <w:pPr>
              <w:pStyle w:val="ListParagraph"/>
              <w:spacing w:after="0" w:line="240" w:lineRule="auto"/>
              <w:ind w:left="11"/>
              <w:jc w:val="both"/>
              <w:textAlignment w:val="baseline"/>
              <w:rPr>
                <w:rFonts w:ascii="Times New Roman" w:hAnsi="Times New Roman"/>
                <w:sz w:val="24"/>
                <w:szCs w:val="24"/>
              </w:rPr>
            </w:pPr>
            <w:r>
              <w:rPr>
                <w:sz w:val="24"/>
                <w:szCs w:val="24"/>
                <w:lang w:val="el"/>
              </w:rPr>
              <w:t>Η πανδημία COVID-19</w:t>
            </w:r>
            <w:r w:rsidR="00242261">
              <w:rPr>
                <w:sz w:val="24"/>
                <w:szCs w:val="24"/>
                <w:lang w:val="el"/>
              </w:rPr>
              <w:t xml:space="preserve"> πυροδότησε</w:t>
            </w:r>
            <w:r>
              <w:rPr>
                <w:sz w:val="24"/>
                <w:szCs w:val="24"/>
                <w:lang w:val="el"/>
              </w:rPr>
              <w:t xml:space="preserve"> το νομοθετικό έργο σχετικά με τον μη ρυθμιζόμενο τομέα της εξ αποστάσεως εργασίας στην Πολωνία.</w:t>
            </w:r>
          </w:p>
          <w:p w14:paraId="7BB33A4A" w14:textId="77777777" w:rsidR="000C439B" w:rsidRPr="000C439B" w:rsidRDefault="000C439B" w:rsidP="000C439B">
            <w:pPr>
              <w:pStyle w:val="ListParagraph"/>
              <w:spacing w:after="0" w:line="240" w:lineRule="auto"/>
              <w:ind w:left="11"/>
              <w:jc w:val="both"/>
              <w:textAlignment w:val="baseline"/>
              <w:rPr>
                <w:rFonts w:ascii="Times New Roman" w:hAnsi="Times New Roman"/>
                <w:sz w:val="24"/>
                <w:szCs w:val="24"/>
              </w:rPr>
            </w:pPr>
            <w:r w:rsidRPr="000C439B">
              <w:rPr>
                <w:sz w:val="24"/>
                <w:szCs w:val="24"/>
                <w:lang w:val="el"/>
              </w:rPr>
              <w:t>Ένας υψηλός βαθμός αβεβαιότητας που συνδέεται με την επαναλειτουργία των επιχειρήσεων συνεπάγεται την υποχρέωση συμμόρφωσης με ορισμένους αυστηρούς κανονισμούς υγιεινής και ασφάλειας και οι συνεχιζόμενοι περιορισμοί καθώς και η φυσική απόσταση ενδέχεται να μην επιτρέψουν σε ολόκληρο το εργατικό δυναμικό να επιστρέψει με ασφάλεια στις εγκαταστάσεις του εργοδότη. Η εξ αποστάσεως εργασία (τηλεργασία) θα παραμείνει απαραίτητη για τουλάχιστον ένα μέρος του εργατικού δυναμικού κατά τη διάρκεια αυτής της περιόδου.</w:t>
            </w:r>
          </w:p>
          <w:p w14:paraId="25D01E4C" w14:textId="77777777" w:rsidR="000C439B" w:rsidRPr="000C439B" w:rsidRDefault="000C439B" w:rsidP="000C439B">
            <w:pPr>
              <w:pStyle w:val="ListParagraph"/>
              <w:spacing w:after="0" w:line="240" w:lineRule="auto"/>
              <w:ind w:left="11"/>
              <w:jc w:val="both"/>
              <w:textAlignment w:val="baseline"/>
              <w:rPr>
                <w:rFonts w:ascii="Times New Roman" w:hAnsi="Times New Roman"/>
                <w:sz w:val="24"/>
                <w:szCs w:val="24"/>
              </w:rPr>
            </w:pPr>
            <w:r w:rsidRPr="000C439B">
              <w:rPr>
                <w:sz w:val="24"/>
                <w:szCs w:val="24"/>
                <w:lang w:val="el"/>
              </w:rPr>
              <w:t>Οι ομάδες υψηλού κινδύνου και οι ευάλωτες ομάδες πρέπει να προστατεύονται, γι' αυτό και η κατ' οίκον εξ αποστάσεως εργασία (τηλεργασία) θα είναι μια πολύ ελκυστική εναλλακτική λύση τουλάχιστον για τη διάρκεια της πανδημίας</w:t>
            </w:r>
          </w:p>
          <w:p w14:paraId="076DBD05" w14:textId="4660DEBA" w:rsidR="000C439B" w:rsidRDefault="000C439B" w:rsidP="000C439B">
            <w:pPr>
              <w:pStyle w:val="ListParagraph"/>
              <w:spacing w:after="0" w:line="240" w:lineRule="auto"/>
              <w:ind w:left="11"/>
              <w:jc w:val="both"/>
              <w:textAlignment w:val="baseline"/>
              <w:rPr>
                <w:rFonts w:ascii="Times New Roman" w:hAnsi="Times New Roman"/>
                <w:sz w:val="24"/>
                <w:szCs w:val="24"/>
                <w:lang w:val="it-IT"/>
              </w:rPr>
            </w:pPr>
            <w:r w:rsidRPr="000C439B">
              <w:rPr>
                <w:sz w:val="24"/>
                <w:szCs w:val="24"/>
                <w:lang w:val="el"/>
              </w:rPr>
              <w:t>Η διευρυμένη χρήση της απομακρυσμένης εργασίας μπορεί να μην τελειώσει με την πανδημία, αλλά θα μπορούσε να γίνει μέρος της «νέας και καλύτερης κανονικότητας» για τα επόμενα χρόνια, υποστηριζόμενη από την ψηφιοποίηση, την προηγμένη επικοινωνία και τις τεχνολογίες cloud</w:t>
            </w:r>
            <w:r>
              <w:rPr>
                <w:sz w:val="24"/>
                <w:szCs w:val="24"/>
                <w:lang w:val="el"/>
              </w:rPr>
              <w:t xml:space="preserve">. </w:t>
            </w:r>
          </w:p>
          <w:p w14:paraId="0D4D5B37" w14:textId="5E634DC8" w:rsidR="000C439B" w:rsidRPr="000C439B" w:rsidRDefault="000C439B" w:rsidP="000C439B">
            <w:pPr>
              <w:spacing w:after="0" w:line="240" w:lineRule="auto"/>
              <w:jc w:val="both"/>
              <w:textAlignment w:val="baseline"/>
              <w:rPr>
                <w:rFonts w:ascii="Times New Roman" w:hAnsi="Times New Roman"/>
                <w:sz w:val="24"/>
                <w:szCs w:val="24"/>
              </w:rPr>
            </w:pPr>
            <w:r>
              <w:rPr>
                <w:sz w:val="24"/>
                <w:szCs w:val="24"/>
                <w:lang w:val="el"/>
              </w:rPr>
              <w:t xml:space="preserve">Για τους προαναφερθέντες λόγους, είναι πολύ σημαντικό να συζητηθούν αυτά τα επίκαιρα θέματα </w:t>
            </w:r>
            <w:r w:rsidR="001F63CE">
              <w:rPr>
                <w:sz w:val="24"/>
                <w:szCs w:val="24"/>
                <w:lang w:val="el"/>
              </w:rPr>
              <w:t xml:space="preserve">σε ξεχωριστή εκπαίδευση. </w:t>
            </w:r>
          </w:p>
          <w:p w14:paraId="4D3B3DDC" w14:textId="1E358CF8" w:rsidR="003B715D" w:rsidRPr="003B715D" w:rsidRDefault="00F10354" w:rsidP="003B715D">
            <w:pPr>
              <w:pStyle w:val="ListParagraph"/>
              <w:spacing w:after="0" w:line="240" w:lineRule="auto"/>
              <w:ind w:left="11"/>
              <w:jc w:val="both"/>
              <w:textAlignment w:val="baseline"/>
              <w:rPr>
                <w:rFonts w:ascii="Times New Roman" w:hAnsi="Times New Roman"/>
                <w:sz w:val="24"/>
                <w:szCs w:val="24"/>
              </w:rPr>
            </w:pPr>
            <w:r>
              <w:rPr>
                <w:sz w:val="24"/>
                <w:szCs w:val="24"/>
                <w:lang w:val="el"/>
              </w:rPr>
              <w:t>Επί του παρόντος,</w:t>
            </w:r>
            <w:r w:rsidR="003B715D">
              <w:rPr>
                <w:sz w:val="24"/>
                <w:szCs w:val="24"/>
                <w:lang w:val="el"/>
              </w:rPr>
              <w:t xml:space="preserve"> η εξ αποστάσεως εργασία στην Πολωνία διέπεται από </w:t>
            </w:r>
            <w:r w:rsidR="003B715D" w:rsidRPr="003B715D">
              <w:rPr>
                <w:sz w:val="24"/>
                <w:szCs w:val="24"/>
                <w:lang w:val="el"/>
              </w:rPr>
              <w:t xml:space="preserve">το άρθρο 3 του </w:t>
            </w:r>
            <w:r w:rsidR="003B715D" w:rsidRPr="003B715D">
              <w:rPr>
                <w:i/>
                <w:iCs/>
                <w:sz w:val="24"/>
                <w:szCs w:val="24"/>
                <w:lang w:val="el"/>
              </w:rPr>
              <w:t xml:space="preserve">νόμου της 2ας Μαρτίου 2020 σχετικά με ειδικές ρυθμίσεις για την πρόληψη, την </w:t>
            </w:r>
            <w:r w:rsidR="003655E0">
              <w:rPr>
                <w:i/>
                <w:iCs/>
                <w:sz w:val="24"/>
                <w:szCs w:val="24"/>
                <w:lang w:val="el"/>
              </w:rPr>
              <w:t xml:space="preserve">αντιμετώπιση </w:t>
            </w:r>
            <w:r w:rsidR="003B715D" w:rsidRPr="003B715D">
              <w:rPr>
                <w:i/>
                <w:iCs/>
                <w:sz w:val="24"/>
                <w:szCs w:val="24"/>
                <w:lang w:val="el"/>
              </w:rPr>
              <w:t>και</w:t>
            </w:r>
            <w:r>
              <w:rPr>
                <w:lang w:val="el"/>
              </w:rPr>
              <w:t xml:space="preserve"> την </w:t>
            </w:r>
            <w:r w:rsidR="003655E0">
              <w:rPr>
                <w:i/>
                <w:iCs/>
                <w:sz w:val="24"/>
                <w:szCs w:val="24"/>
                <w:lang w:val="el"/>
              </w:rPr>
              <w:t>καταπολέμηση</w:t>
            </w:r>
            <w:r>
              <w:rPr>
                <w:lang w:val="el"/>
              </w:rPr>
              <w:t xml:space="preserve"> της </w:t>
            </w:r>
            <w:r w:rsidR="003B715D" w:rsidRPr="003B715D">
              <w:rPr>
                <w:i/>
                <w:iCs/>
                <w:sz w:val="24"/>
                <w:szCs w:val="24"/>
                <w:lang w:val="el"/>
              </w:rPr>
              <w:t xml:space="preserve"> νόσου COVID-19, άλλων μολυσματικών ασθενειών και καταστάσεων έκτακτης ανάγκης που προκαλούνται από αυτές</w:t>
            </w:r>
            <w:r w:rsidR="003B715D" w:rsidRPr="003B715D">
              <w:rPr>
                <w:sz w:val="24"/>
                <w:szCs w:val="24"/>
                <w:lang w:val="el"/>
              </w:rPr>
              <w:t xml:space="preserve"> (Επίσημη Εφημερίδα της Νομοθεσίας του 2020, καταχώριση </w:t>
            </w:r>
            <w:r w:rsidR="003655E0">
              <w:rPr>
                <w:sz w:val="24"/>
                <w:szCs w:val="24"/>
                <w:lang w:val="el"/>
              </w:rPr>
              <w:t>374</w:t>
            </w:r>
            <w:r w:rsidR="003B715D" w:rsidRPr="003B715D">
              <w:rPr>
                <w:sz w:val="24"/>
                <w:szCs w:val="24"/>
                <w:lang w:val="el"/>
              </w:rPr>
              <w:t>, όπως τροποποιήθηκε</w:t>
            </w:r>
            <w:r w:rsidR="003655E0">
              <w:rPr>
                <w:sz w:val="24"/>
                <w:szCs w:val="24"/>
                <w:lang w:val="el"/>
              </w:rPr>
              <w:t xml:space="preserve"> – «νόμος COVID-19</w:t>
            </w:r>
            <w:r w:rsidR="003B715D" w:rsidRPr="003B715D">
              <w:rPr>
                <w:sz w:val="24"/>
                <w:szCs w:val="24"/>
                <w:lang w:val="el"/>
              </w:rPr>
              <w:t xml:space="preserve">»). Η διάταξη αυτή εισήχθη σε σχέση με το ξέσπασμα της πανδημίας  και μπορεί να εφαρμοστεί μόνο για τη διάρκεια είτε της λεγόμενης </w:t>
            </w:r>
            <w:r w:rsidR="003B715D">
              <w:rPr>
                <w:sz w:val="24"/>
                <w:szCs w:val="24"/>
                <w:lang w:val="el"/>
              </w:rPr>
              <w:t>κατάστασης</w:t>
            </w:r>
            <w:r w:rsidR="003B715D" w:rsidRPr="003B715D">
              <w:rPr>
                <w:sz w:val="24"/>
                <w:szCs w:val="24"/>
                <w:lang w:val="el"/>
              </w:rPr>
              <w:t xml:space="preserve"> έκτακτης ανάγκης επιδημίας είτε </w:t>
            </w:r>
            <w:r w:rsidR="003B715D">
              <w:rPr>
                <w:sz w:val="24"/>
                <w:szCs w:val="24"/>
                <w:lang w:val="el"/>
              </w:rPr>
              <w:t xml:space="preserve"> της κατάστασης ηλεκτρονικής</w:t>
            </w:r>
            <w:r>
              <w:rPr>
                <w:lang w:val="el"/>
              </w:rPr>
              <w:t xml:space="preserve"> κήρυξης λόγω COVID-19, καθώς και για περίοδο 3 μηνών μετά </w:t>
            </w:r>
            <w:r w:rsidR="003B715D">
              <w:rPr>
                <w:sz w:val="24"/>
                <w:szCs w:val="24"/>
                <w:lang w:val="el"/>
              </w:rPr>
              <w:t>την</w:t>
            </w:r>
            <w:r>
              <w:rPr>
                <w:lang w:val="el"/>
              </w:rPr>
              <w:t xml:space="preserve"> </w:t>
            </w:r>
            <w:r w:rsidR="003B715D" w:rsidRPr="003B715D">
              <w:rPr>
                <w:sz w:val="24"/>
                <w:szCs w:val="24"/>
                <w:lang w:val="el"/>
              </w:rPr>
              <w:t xml:space="preserve">ανάκλησή τους. Αυτό σημαίνει ότι </w:t>
            </w:r>
            <w:r w:rsidR="003B715D">
              <w:rPr>
                <w:sz w:val="24"/>
                <w:szCs w:val="24"/>
                <w:lang w:val="el"/>
              </w:rPr>
              <w:t xml:space="preserve">από τώρα - </w:t>
            </w:r>
            <w:r w:rsidR="003B715D" w:rsidRPr="001F63CE">
              <w:rPr>
                <w:sz w:val="24"/>
                <w:szCs w:val="24"/>
                <w:lang w:val="el"/>
              </w:rPr>
              <w:t>είναι μια προσωρινή διάταξη.</w:t>
            </w:r>
          </w:p>
          <w:p w14:paraId="78BB17FE" w14:textId="58B29600" w:rsidR="003B715D" w:rsidRDefault="003B715D" w:rsidP="003B715D">
            <w:pPr>
              <w:spacing w:after="0" w:line="240" w:lineRule="auto"/>
              <w:jc w:val="both"/>
              <w:textAlignment w:val="baseline"/>
              <w:rPr>
                <w:rFonts w:ascii="Times New Roman" w:hAnsi="Times New Roman"/>
                <w:sz w:val="24"/>
                <w:szCs w:val="24"/>
              </w:rPr>
            </w:pPr>
            <w:r>
              <w:rPr>
                <w:sz w:val="24"/>
                <w:szCs w:val="24"/>
                <w:lang w:val="el"/>
              </w:rPr>
              <w:t>Ωστόσο, ο Πολωνός</w:t>
            </w:r>
            <w:r w:rsidR="00166E14">
              <w:rPr>
                <w:sz w:val="24"/>
                <w:szCs w:val="24"/>
                <w:lang w:val="el"/>
              </w:rPr>
              <w:t xml:space="preserve"> </w:t>
            </w:r>
            <w:r>
              <w:rPr>
                <w:sz w:val="24"/>
                <w:szCs w:val="24"/>
                <w:lang w:val="el"/>
              </w:rPr>
              <w:t xml:space="preserve"> νομοθέτης σχεδιάζει εδώ και καιρό </w:t>
            </w:r>
            <w:r w:rsidR="009E2D8C">
              <w:rPr>
                <w:sz w:val="24"/>
                <w:szCs w:val="24"/>
                <w:lang w:val="el"/>
              </w:rPr>
              <w:t xml:space="preserve">να δημιουργήσει ένα νέο νομικό πλαίσιο για την εξ αποστάσεως εργασία. Οι διατάξεις της πρέπει να ενσωματωθούν στον </w:t>
            </w:r>
            <w:r w:rsidR="00166E14">
              <w:rPr>
                <w:sz w:val="24"/>
                <w:szCs w:val="24"/>
                <w:lang w:val="el"/>
              </w:rPr>
              <w:t>πολωνικό εργατικό κώδικα. Τέτοιοι</w:t>
            </w:r>
            <w:r w:rsidR="005C2200" w:rsidRPr="003B715D">
              <w:rPr>
                <w:sz w:val="24"/>
                <w:szCs w:val="24"/>
                <w:lang w:val="el"/>
              </w:rPr>
              <w:t xml:space="preserve"> κανονισμοί είναι</w:t>
            </w:r>
            <w:r w:rsidR="00166E14">
              <w:rPr>
                <w:sz w:val="24"/>
                <w:szCs w:val="24"/>
                <w:lang w:val="el"/>
              </w:rPr>
              <w:t xml:space="preserve"> να συνδυάζουν</w:t>
            </w:r>
            <w:r w:rsidR="005C2200" w:rsidRPr="003B715D">
              <w:rPr>
                <w:sz w:val="24"/>
                <w:szCs w:val="24"/>
                <w:lang w:val="el"/>
              </w:rPr>
              <w:t xml:space="preserve"> τρία είδη απομακρυσμένης εργασίας: συνολική ή εν </w:t>
            </w:r>
            <w:r w:rsidR="005C2200" w:rsidRPr="003B715D">
              <w:rPr>
                <w:sz w:val="24"/>
                <w:szCs w:val="24"/>
                <w:lang w:val="el"/>
              </w:rPr>
              <w:lastRenderedPageBreak/>
              <w:t>μέρει</w:t>
            </w:r>
            <w:r>
              <w:rPr>
                <w:lang w:val="el"/>
              </w:rPr>
              <w:t xml:space="preserve"> </w:t>
            </w:r>
            <w:r w:rsidR="005C2200" w:rsidRPr="003B715D">
              <w:rPr>
                <w:sz w:val="24"/>
                <w:szCs w:val="24"/>
                <w:lang w:val="el"/>
              </w:rPr>
              <w:t xml:space="preserve">απομακρυσμένη εργασία κατά κανόνα, απομακρυσμένη εργασία σε περιόδους </w:t>
            </w:r>
            <w:r w:rsidR="00166E14">
              <w:rPr>
                <w:sz w:val="24"/>
                <w:szCs w:val="24"/>
                <w:lang w:val="el"/>
              </w:rPr>
              <w:t xml:space="preserve">επιδημίας </w:t>
            </w:r>
            <w:r w:rsidR="005C2200" w:rsidRPr="003B715D">
              <w:rPr>
                <w:sz w:val="24"/>
                <w:szCs w:val="24"/>
                <w:lang w:val="el"/>
              </w:rPr>
              <w:t xml:space="preserve">ή </w:t>
            </w:r>
            <w:r w:rsidR="00166E14">
              <w:rPr>
                <w:sz w:val="24"/>
                <w:szCs w:val="24"/>
                <w:lang w:val="el"/>
              </w:rPr>
              <w:t>η λεγόμενη «</w:t>
            </w:r>
            <w:r w:rsidR="005C2200" w:rsidRPr="003B715D">
              <w:rPr>
                <w:sz w:val="24"/>
                <w:szCs w:val="24"/>
                <w:lang w:val="el"/>
              </w:rPr>
              <w:t>περιστασιακή απομακρυσμένη εργασία</w:t>
            </w:r>
            <w:r w:rsidR="00166E14">
              <w:rPr>
                <w:sz w:val="24"/>
                <w:szCs w:val="24"/>
                <w:lang w:val="el"/>
              </w:rPr>
              <w:t>»</w:t>
            </w:r>
            <w:r w:rsidR="00D56009" w:rsidRPr="003B715D">
              <w:rPr>
                <w:sz w:val="24"/>
                <w:szCs w:val="24"/>
                <w:lang w:val="el"/>
              </w:rPr>
              <w:t xml:space="preserve"> (</w:t>
            </w:r>
            <w:r w:rsidR="00166E14">
              <w:rPr>
                <w:sz w:val="24"/>
                <w:szCs w:val="24"/>
                <w:lang w:val="el"/>
              </w:rPr>
              <w:t>θα είναι διαθέσιμη για 24 ημέρες το χρόνο).</w:t>
            </w:r>
            <w:r w:rsidR="005C2200" w:rsidRPr="003B715D">
              <w:rPr>
                <w:sz w:val="24"/>
                <w:szCs w:val="24"/>
                <w:lang w:val="el"/>
              </w:rPr>
              <w:t xml:space="preserve"> </w:t>
            </w:r>
          </w:p>
          <w:p w14:paraId="642502D2" w14:textId="7AEA19D6" w:rsidR="00E45553" w:rsidRDefault="00166E14" w:rsidP="003B715D">
            <w:pPr>
              <w:spacing w:after="0" w:line="240" w:lineRule="auto"/>
              <w:jc w:val="both"/>
              <w:textAlignment w:val="baseline"/>
              <w:rPr>
                <w:rFonts w:ascii="Times New Roman" w:hAnsi="Times New Roman"/>
                <w:sz w:val="24"/>
                <w:szCs w:val="24"/>
              </w:rPr>
            </w:pPr>
            <w:r>
              <w:rPr>
                <w:sz w:val="24"/>
                <w:szCs w:val="24"/>
                <w:lang w:val="el"/>
              </w:rPr>
              <w:t>Οι</w:t>
            </w:r>
            <w:r w:rsidR="001E40A3">
              <w:rPr>
                <w:sz w:val="24"/>
                <w:szCs w:val="24"/>
                <w:lang w:val="el"/>
              </w:rPr>
              <w:t xml:space="preserve"> προβλεπόμενες διατάξεις προβλέπουν ότι η εξ αποστάσεως εργασία εισάγεται με συμφωνία του εργοδότη και του εργαζομένου· καθώς και </w:t>
            </w:r>
            <w:r w:rsidR="00E45553">
              <w:rPr>
                <w:sz w:val="24"/>
                <w:szCs w:val="24"/>
                <w:lang w:val="el"/>
              </w:rPr>
              <w:t xml:space="preserve">ότι ο εργοδότης επιβαρύνεται με το κόστος της εργασίας αυτής. Το τελευταίο θα είναι η </w:t>
            </w:r>
            <w:r w:rsidR="00E45553" w:rsidRPr="00E45553">
              <w:rPr>
                <w:sz w:val="24"/>
                <w:szCs w:val="24"/>
                <w:lang w:val="el"/>
              </w:rPr>
              <w:t xml:space="preserve">κάλυψη των δαπανών ενέργειας, διαδικτύου και τηλεφώνου ή η καταβολή κατ' αποκοπήν ποσού </w:t>
            </w:r>
            <w:r w:rsidR="00E45553">
              <w:rPr>
                <w:sz w:val="24"/>
                <w:szCs w:val="24"/>
                <w:lang w:val="el"/>
              </w:rPr>
              <w:t xml:space="preserve">στο πλαίσιο αυτό. </w:t>
            </w:r>
          </w:p>
          <w:p w14:paraId="5A0579CB" w14:textId="04E86150" w:rsidR="006049C6" w:rsidRPr="003B715D" w:rsidRDefault="00D56009" w:rsidP="003B715D">
            <w:pPr>
              <w:spacing w:after="0" w:line="240" w:lineRule="auto"/>
              <w:jc w:val="both"/>
              <w:textAlignment w:val="baseline"/>
              <w:rPr>
                <w:rFonts w:asciiTheme="minorHAnsi" w:eastAsia="Times New Roman" w:hAnsiTheme="minorHAnsi" w:cstheme="minorHAnsi"/>
                <w:lang w:eastAsia="en-GB"/>
              </w:rPr>
            </w:pPr>
            <w:r w:rsidRPr="003B715D">
              <w:rPr>
                <w:sz w:val="24"/>
                <w:szCs w:val="24"/>
                <w:lang w:val="el"/>
              </w:rPr>
              <w:t xml:space="preserve">Ο κύριος </w:t>
            </w:r>
            <w:r w:rsidR="00E45553">
              <w:rPr>
                <w:sz w:val="24"/>
                <w:szCs w:val="24"/>
                <w:lang w:val="el"/>
              </w:rPr>
              <w:t xml:space="preserve">στόχος </w:t>
            </w:r>
            <w:r w:rsidRPr="003B715D">
              <w:rPr>
                <w:sz w:val="24"/>
                <w:szCs w:val="24"/>
                <w:lang w:val="el"/>
              </w:rPr>
              <w:t>της παρούσας κατάρτισης είναι να μάθει</w:t>
            </w:r>
            <w:r w:rsidR="00E45553">
              <w:rPr>
                <w:sz w:val="24"/>
                <w:szCs w:val="24"/>
                <w:lang w:val="el"/>
              </w:rPr>
              <w:t xml:space="preserve"> τις ισχύουσες και προβλεπόμενες διατάξεις και</w:t>
            </w:r>
            <w:r w:rsidRPr="003B715D">
              <w:rPr>
                <w:sz w:val="24"/>
                <w:szCs w:val="24"/>
                <w:lang w:val="el"/>
              </w:rPr>
              <w:t xml:space="preserve"> πώς να τις χρησιμοποιήσει στην πράξη</w:t>
            </w:r>
            <w:r w:rsidR="00E45553">
              <w:rPr>
                <w:sz w:val="24"/>
                <w:szCs w:val="24"/>
                <w:lang w:val="el"/>
              </w:rPr>
              <w:t xml:space="preserve"> (συμπεριλαμβανομένων πρακτικών ζητημάτων που ενδέχεται να προκύψουν στο μέλλον). </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el" w:eastAsia="en-GB"/>
              </w:rPr>
              <w:lastRenderedPageBreak/>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822718" w14:textId="62D7674D" w:rsidR="00CD5F98" w:rsidRPr="00C82134" w:rsidRDefault="00D56009" w:rsidP="00E45553">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el-GR" w:eastAsia="pl-PL"/>
              </w:rPr>
            </w:pPr>
            <w:r w:rsidRPr="00F30156">
              <w:rPr>
                <w:color w:val="000000"/>
                <w:sz w:val="24"/>
                <w:szCs w:val="24"/>
                <w:lang w:val="el" w:eastAsia="pl-PL"/>
              </w:rPr>
              <w:t>Ορισμός της εξ αποστάσεως εργασίας και το νομικό της πλαίσιο</w:t>
            </w:r>
          </w:p>
          <w:p w14:paraId="5E6E19E1" w14:textId="2A7C944A" w:rsidR="001F63CE" w:rsidRPr="00C82134" w:rsidRDefault="001F63CE" w:rsidP="001F63CE">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el-GR" w:eastAsia="pl-PL"/>
              </w:rPr>
            </w:pPr>
            <w:r>
              <w:rPr>
                <w:color w:val="000000"/>
                <w:sz w:val="24"/>
                <w:szCs w:val="24"/>
                <w:lang w:val="el" w:eastAsia="pl-PL"/>
              </w:rPr>
              <w:t>Πρέπει</w:t>
            </w:r>
            <w:r w:rsidR="00791958" w:rsidRPr="00791958">
              <w:rPr>
                <w:color w:val="000000"/>
                <w:sz w:val="24"/>
                <w:szCs w:val="24"/>
                <w:lang w:val="el-GR" w:eastAsia="pl-PL"/>
              </w:rPr>
              <w:t xml:space="preserve"> </w:t>
            </w:r>
            <w:r w:rsidRPr="001F63CE">
              <w:rPr>
                <w:color w:val="000000"/>
                <w:sz w:val="24"/>
                <w:szCs w:val="24"/>
                <w:lang w:val="el" w:eastAsia="pl-PL"/>
              </w:rPr>
              <w:t xml:space="preserve">να λαμβάνονται υπόψη για τη διασφάλιση της ευημερίας των εργαζομένων και της συνεχούς παραγωγικότητας κατά την </w:t>
            </w:r>
            <w:r>
              <w:rPr>
                <w:color w:val="000000"/>
                <w:sz w:val="24"/>
                <w:szCs w:val="24"/>
                <w:lang w:val="el" w:eastAsia="pl-PL"/>
              </w:rPr>
              <w:t>εξ αποστάσεως εργασία (</w:t>
            </w:r>
            <w:r w:rsidRPr="001F63CE">
              <w:rPr>
                <w:color w:val="000000"/>
                <w:sz w:val="24"/>
                <w:szCs w:val="24"/>
                <w:lang w:val="el" w:eastAsia="pl-PL"/>
              </w:rPr>
              <w:t>τηλεργασία</w:t>
            </w:r>
            <w:r>
              <w:rPr>
                <w:color w:val="000000"/>
                <w:sz w:val="24"/>
                <w:szCs w:val="24"/>
                <w:lang w:val="el" w:eastAsia="pl-PL"/>
              </w:rPr>
              <w:t>)</w:t>
            </w:r>
          </w:p>
          <w:p w14:paraId="40E3B81C" w14:textId="4A4C864E" w:rsidR="001F63CE" w:rsidRPr="00C82134" w:rsidRDefault="001F63CE" w:rsidP="001F63CE">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el-GR" w:eastAsia="pl-PL"/>
              </w:rPr>
            </w:pPr>
            <w:r w:rsidRPr="001F63CE">
              <w:rPr>
                <w:color w:val="000000"/>
                <w:sz w:val="24"/>
                <w:szCs w:val="24"/>
                <w:lang w:val="el" w:eastAsia="pl-PL"/>
              </w:rPr>
              <w:lastRenderedPageBreak/>
              <w:t xml:space="preserve">Ζητήματα </w:t>
            </w:r>
            <w:r w:rsidR="00791958" w:rsidRPr="00791958">
              <w:rPr>
                <w:color w:val="000000"/>
                <w:sz w:val="24"/>
                <w:szCs w:val="24"/>
                <w:lang w:val="el" w:eastAsia="pl-PL"/>
              </w:rPr>
              <w:t>Εργασιακή</w:t>
            </w:r>
            <w:r w:rsidR="00791958">
              <w:rPr>
                <w:color w:val="000000"/>
                <w:sz w:val="24"/>
                <w:szCs w:val="24"/>
                <w:lang w:val="el" w:eastAsia="pl-PL"/>
              </w:rPr>
              <w:t>ς</w:t>
            </w:r>
            <w:r w:rsidR="00791958" w:rsidRPr="00791958">
              <w:rPr>
                <w:color w:val="000000"/>
                <w:sz w:val="24"/>
                <w:szCs w:val="24"/>
                <w:lang w:val="el" w:eastAsia="pl-PL"/>
              </w:rPr>
              <w:t xml:space="preserve"> ασφάλεια</w:t>
            </w:r>
            <w:r w:rsidR="00791958">
              <w:rPr>
                <w:color w:val="000000"/>
                <w:sz w:val="24"/>
                <w:szCs w:val="24"/>
                <w:lang w:val="el" w:eastAsia="pl-PL"/>
              </w:rPr>
              <w:t>ς</w:t>
            </w:r>
            <w:r w:rsidR="00791958" w:rsidRPr="00791958">
              <w:rPr>
                <w:color w:val="000000"/>
                <w:sz w:val="24"/>
                <w:szCs w:val="24"/>
                <w:lang w:val="el" w:eastAsia="pl-PL"/>
              </w:rPr>
              <w:t xml:space="preserve"> και υγεία</w:t>
            </w:r>
            <w:r w:rsidR="00791958">
              <w:rPr>
                <w:color w:val="000000"/>
                <w:sz w:val="24"/>
                <w:szCs w:val="24"/>
                <w:lang w:val="el-GR" w:eastAsia="pl-PL"/>
              </w:rPr>
              <w:t>ς (</w:t>
            </w:r>
            <w:r w:rsidRPr="001F63CE">
              <w:rPr>
                <w:color w:val="000000"/>
                <w:sz w:val="24"/>
                <w:szCs w:val="24"/>
                <w:lang w:val="el" w:eastAsia="pl-PL"/>
              </w:rPr>
              <w:t>ΕΑΥ</w:t>
            </w:r>
            <w:r w:rsidR="00791958">
              <w:rPr>
                <w:color w:val="000000"/>
                <w:sz w:val="24"/>
                <w:szCs w:val="24"/>
                <w:lang w:val="el" w:eastAsia="pl-PL"/>
              </w:rPr>
              <w:t>)</w:t>
            </w:r>
            <w:r w:rsidRPr="001F63CE">
              <w:rPr>
                <w:color w:val="000000"/>
                <w:sz w:val="24"/>
                <w:szCs w:val="24"/>
                <w:lang w:val="el" w:eastAsia="pl-PL"/>
              </w:rPr>
              <w:t xml:space="preserve"> και </w:t>
            </w:r>
            <w:r w:rsidR="00791958">
              <w:rPr>
                <w:color w:val="000000"/>
                <w:sz w:val="24"/>
                <w:szCs w:val="24"/>
                <w:lang w:val="el" w:eastAsia="pl-PL"/>
              </w:rPr>
              <w:t>τ</w:t>
            </w:r>
            <w:r w:rsidR="00791958" w:rsidRPr="00791958">
              <w:rPr>
                <w:color w:val="000000"/>
                <w:sz w:val="24"/>
                <w:szCs w:val="24"/>
                <w:lang w:val="el" w:eastAsia="pl-PL"/>
              </w:rPr>
              <w:t>ην ισορροπία οικογενειακής και επαγγελματικής ζωής</w:t>
            </w:r>
            <w:r w:rsidR="00791958">
              <w:rPr>
                <w:color w:val="000000"/>
                <w:sz w:val="24"/>
                <w:szCs w:val="24"/>
                <w:lang w:val="el" w:eastAsia="pl-PL"/>
              </w:rPr>
              <w:t xml:space="preserve"> (</w:t>
            </w:r>
            <w:r w:rsidRPr="001F63CE">
              <w:rPr>
                <w:color w:val="000000"/>
                <w:sz w:val="24"/>
                <w:szCs w:val="24"/>
                <w:lang w:val="el" w:eastAsia="pl-PL"/>
              </w:rPr>
              <w:t>WLB</w:t>
            </w:r>
            <w:r w:rsidR="00791958">
              <w:rPr>
                <w:color w:val="000000"/>
                <w:sz w:val="24"/>
                <w:szCs w:val="24"/>
                <w:lang w:val="el" w:eastAsia="pl-PL"/>
              </w:rPr>
              <w:t>)</w:t>
            </w:r>
            <w:r w:rsidRPr="001F63CE">
              <w:rPr>
                <w:color w:val="000000"/>
                <w:sz w:val="24"/>
                <w:szCs w:val="24"/>
                <w:lang w:val="el" w:eastAsia="pl-PL"/>
              </w:rPr>
              <w:t xml:space="preserve"> της εξ αποστάσεως εργασίας</w:t>
            </w:r>
          </w:p>
          <w:p w14:paraId="7B1AEF2C" w14:textId="44C51B3C" w:rsidR="001F63CE" w:rsidRPr="00C82134" w:rsidRDefault="001F63CE" w:rsidP="001F63CE">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el-GR" w:eastAsia="pl-PL"/>
              </w:rPr>
            </w:pPr>
            <w:r>
              <w:rPr>
                <w:color w:val="000000"/>
                <w:sz w:val="24"/>
                <w:szCs w:val="24"/>
                <w:lang w:val="el" w:eastAsia="pl-PL"/>
              </w:rPr>
              <w:t>Τα</w:t>
            </w:r>
            <w:r w:rsidR="00791958" w:rsidRPr="00791958">
              <w:rPr>
                <w:color w:val="000000"/>
                <w:sz w:val="24"/>
                <w:szCs w:val="24"/>
                <w:lang w:val="el-GR" w:eastAsia="pl-PL"/>
              </w:rPr>
              <w:t xml:space="preserve"> </w:t>
            </w:r>
            <w:r w:rsidRPr="001F63CE">
              <w:rPr>
                <w:color w:val="000000"/>
                <w:sz w:val="24"/>
                <w:szCs w:val="24"/>
                <w:lang w:val="el" w:eastAsia="pl-PL"/>
              </w:rPr>
              <w:t>ζητήματα που συνδέονται με τη διασυνοριακή παροχή εξ αποστάσεως εργασίας από εργαζομένους που εκτελούν εξ αποστάσεως εργασία εκτός αποστέλλοντος κράτους μέλους (π.χ. κράτος εταίρος ESMERALD)</w:t>
            </w:r>
          </w:p>
          <w:p w14:paraId="0914DDC6" w14:textId="6F55DD96" w:rsidR="006049C6" w:rsidRPr="00C82134" w:rsidRDefault="001F63CE" w:rsidP="001F63CE">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el-GR" w:eastAsia="pl-PL"/>
              </w:rPr>
            </w:pPr>
            <w:r>
              <w:rPr>
                <w:color w:val="000000"/>
                <w:sz w:val="24"/>
                <w:szCs w:val="24"/>
                <w:lang w:val="el" w:eastAsia="pl-PL"/>
              </w:rPr>
              <w:t>Το</w:t>
            </w:r>
            <w:r w:rsidRPr="001F63CE">
              <w:rPr>
                <w:color w:val="000000"/>
                <w:sz w:val="24"/>
                <w:szCs w:val="24"/>
                <w:lang w:val="el" w:eastAsia="pl-PL"/>
              </w:rPr>
              <w:t xml:space="preserve"> νομικό πλαίσιο στο πολωνικό δίκαιο και ποιες είναι οι εγκαταστάσεις της εξ αποστάσεως εργασίας σε άλλα κράτη μέλη της Ένωσης (ιδίως στα κράτη εταίρους του έργου)</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C82134" w:rsidRDefault="006049C6">
            <w:pPr>
              <w:rPr>
                <w:rFonts w:asciiTheme="minorHAnsi" w:eastAsia="Times New Roman" w:hAnsiTheme="minorHAnsi" w:cstheme="minorHAnsi"/>
                <w:b/>
                <w:bCs/>
                <w:color w:val="FFFFFF" w:themeColor="background1"/>
                <w:lang w:val="el-GR" w:eastAsia="en-GB"/>
              </w:rPr>
            </w:pPr>
            <w:r w:rsidRPr="005C508D">
              <w:rPr>
                <w:b/>
                <w:bCs/>
                <w:color w:val="FFFFFF" w:themeColor="background1"/>
                <w:lang w:val="el"/>
              </w:rPr>
              <w:lastRenderedPageBreak/>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C82134" w:rsidRDefault="006049C6" w:rsidP="00166E14">
            <w:pPr>
              <w:spacing w:after="0" w:line="240" w:lineRule="auto"/>
              <w:ind w:left="11"/>
              <w:jc w:val="both"/>
              <w:textAlignment w:val="baseline"/>
              <w:rPr>
                <w:rFonts w:ascii="Times New Roman" w:eastAsia="Times New Roman" w:hAnsi="Times New Roman"/>
                <w:color w:val="266C9F"/>
                <w:sz w:val="24"/>
                <w:szCs w:val="24"/>
                <w:lang w:val="el-GR" w:eastAsia="en-GB"/>
              </w:rPr>
            </w:pPr>
          </w:p>
          <w:p w14:paraId="08AFC4FD" w14:textId="2F74CA8F" w:rsidR="001F63CE" w:rsidRPr="001F63CE" w:rsidRDefault="006049C6" w:rsidP="001F63CE">
            <w:pPr>
              <w:spacing w:after="0" w:line="240" w:lineRule="auto"/>
              <w:ind w:left="11"/>
              <w:jc w:val="both"/>
              <w:textAlignment w:val="baseline"/>
              <w:rPr>
                <w:rFonts w:ascii="Times New Roman" w:hAnsi="Times New Roman"/>
                <w:b/>
                <w:bCs/>
                <w:sz w:val="24"/>
                <w:szCs w:val="24"/>
              </w:rPr>
            </w:pPr>
            <w:r w:rsidRPr="00472C38">
              <w:rPr>
                <w:b/>
                <w:bCs/>
                <w:sz w:val="24"/>
                <w:szCs w:val="24"/>
                <w:lang w:val="el" w:eastAsia="en-GB"/>
              </w:rPr>
              <w:t>1.</w:t>
            </w:r>
            <w:r w:rsidR="001F63CE" w:rsidRPr="001F63CE">
              <w:rPr>
                <w:sz w:val="24"/>
                <w:szCs w:val="24"/>
                <w:lang w:val="el"/>
              </w:rPr>
              <w:t xml:space="preserve"> Η «εξ αποστάσεως εργασία» («τηλεργασία») συνεπάγεται: </w:t>
            </w:r>
          </w:p>
          <w:p w14:paraId="5A24CA31"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α) εργασίες που πραγματοποιούνται με τη βοήθεια των ΤΠΕ και διεξάγονται εκτός των εγκαταστάσεων του εργοδότη</w:t>
            </w:r>
          </w:p>
          <w:p w14:paraId="506DA10D"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β) εργασίες που εκτελούνται με τη χρήση ΤΠΕ από τις εγκαταστάσεις του εργοδότη</w:t>
            </w:r>
          </w:p>
          <w:p w14:paraId="18C8551A"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εργασίες που εκτελούνται από τις εγκαταστάσεις του εργοδότη</w:t>
            </w:r>
          </w:p>
          <w:p w14:paraId="58759711" w14:textId="77777777" w:rsidR="001F63CE" w:rsidRPr="001F63CE" w:rsidRDefault="001F63CE" w:rsidP="001F63CE">
            <w:pPr>
              <w:spacing w:after="0" w:line="240" w:lineRule="auto"/>
              <w:ind w:left="11"/>
              <w:jc w:val="both"/>
              <w:textAlignment w:val="baseline"/>
              <w:rPr>
                <w:rFonts w:ascii="Times New Roman" w:hAnsi="Times New Roman"/>
                <w:sz w:val="24"/>
                <w:szCs w:val="24"/>
              </w:rPr>
            </w:pPr>
          </w:p>
          <w:p w14:paraId="3231521A"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 xml:space="preserve">2. Οι χώρες με την υψηλότερη συχνότητα εξ αποστάσεως εργασίας περιλαμβάνουν: </w:t>
            </w:r>
          </w:p>
          <w:p w14:paraId="29276AA4"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α) Πολωνία, Πορτογαλία και Σουηδία</w:t>
            </w:r>
          </w:p>
          <w:p w14:paraId="6832DC15"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β) Η Δανία, οι Κάτω Χώρες και η Σουηδία</w:t>
            </w:r>
          </w:p>
          <w:p w14:paraId="02320EEA"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Η Ιταλία, η Τσεχία και η Σουηδία</w:t>
            </w:r>
          </w:p>
          <w:p w14:paraId="5572CF18" w14:textId="77777777" w:rsidR="001F63CE" w:rsidRPr="001F63CE" w:rsidRDefault="001F63CE" w:rsidP="001F63CE">
            <w:pPr>
              <w:spacing w:after="0" w:line="240" w:lineRule="auto"/>
              <w:ind w:left="11"/>
              <w:jc w:val="both"/>
              <w:textAlignment w:val="baseline"/>
              <w:rPr>
                <w:rFonts w:ascii="Times New Roman" w:hAnsi="Times New Roman"/>
                <w:sz w:val="24"/>
                <w:szCs w:val="24"/>
              </w:rPr>
            </w:pPr>
          </w:p>
          <w:p w14:paraId="307FAC61"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3. Μεταξύ των πιο πιεστικών ζητημάτων που πρέπει να ληφθούν υπόψη από τους επιχειρηματίες, των οποίων οι επιχειρήσεις ασχολούνται με την εξ αποστάσεως εργασία, υπάρχουν:</w:t>
            </w:r>
          </w:p>
          <w:p w14:paraId="2D04DBDB"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α) χρόνος εργασίας και οργάνωση της εργασίας, θέματα ΕΑΥ και WLB</w:t>
            </w:r>
          </w:p>
          <w:p w14:paraId="2E733980"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β) μόνο νομικές και συμβατικές υποχρεώσεις</w:t>
            </w:r>
          </w:p>
          <w:p w14:paraId="2F9DC6CB" w14:textId="1571AE48"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θέματα συνταξιοδοτικών συστημάτων</w:t>
            </w:r>
          </w:p>
          <w:p w14:paraId="7E363284" w14:textId="77777777" w:rsidR="001F63CE" w:rsidRDefault="001F63CE" w:rsidP="00166E14">
            <w:pPr>
              <w:spacing w:after="0" w:line="240" w:lineRule="auto"/>
              <w:ind w:left="11"/>
              <w:jc w:val="both"/>
              <w:textAlignment w:val="baseline"/>
              <w:rPr>
                <w:rFonts w:ascii="Times New Roman" w:hAnsi="Times New Roman"/>
                <w:b/>
                <w:bCs/>
                <w:sz w:val="24"/>
                <w:szCs w:val="24"/>
              </w:rPr>
            </w:pPr>
          </w:p>
          <w:p w14:paraId="2F5084D8"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4. Τα θέματα του χρόνου εργασίας αφορούν π.χ.:</w:t>
            </w:r>
          </w:p>
          <w:p w14:paraId="3F0523EB"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α) την προετοιμασία μεμονωμένων απομακρυσμένων σχεδίων εργασίας</w:t>
            </w:r>
          </w:p>
          <w:p w14:paraId="433FB2DB"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β) να φροντίζει μόνο για το ωράριο εργασίας</w:t>
            </w:r>
          </w:p>
          <w:p w14:paraId="7DBD5625"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καμία από τις δύο απαντήσεις δεν είναι σωστή</w:t>
            </w:r>
          </w:p>
          <w:p w14:paraId="639EBA6E" w14:textId="77777777" w:rsidR="001F63CE" w:rsidRPr="001F63CE" w:rsidRDefault="001F63CE" w:rsidP="001F63CE">
            <w:pPr>
              <w:spacing w:after="0" w:line="240" w:lineRule="auto"/>
              <w:ind w:left="11"/>
              <w:jc w:val="both"/>
              <w:textAlignment w:val="baseline"/>
              <w:rPr>
                <w:rFonts w:ascii="Times New Roman" w:hAnsi="Times New Roman"/>
                <w:sz w:val="24"/>
                <w:szCs w:val="24"/>
              </w:rPr>
            </w:pPr>
          </w:p>
          <w:p w14:paraId="5B630ADD"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 xml:space="preserve">5. Οι μείζονες προκλήσεις όσον αφορά την ΕΑΥ περιλαμβάνουν: </w:t>
            </w:r>
          </w:p>
          <w:p w14:paraId="01A4B8A0" w14:textId="4AC72E69"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 xml:space="preserve">α) ψυχολογικοί κίνδυνοι </w:t>
            </w:r>
          </w:p>
          <w:p w14:paraId="274B7AAA"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β) στενή συνεργασία με τη διοίκηση / τους επόπτες</w:t>
            </w:r>
          </w:p>
          <w:p w14:paraId="15AD8981"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καμία από τις δύο απαντήσεις δεν είναι σωστή</w:t>
            </w:r>
          </w:p>
          <w:p w14:paraId="3D80CC41" w14:textId="77777777" w:rsidR="001F63CE" w:rsidRPr="001F63CE" w:rsidRDefault="001F63CE" w:rsidP="001F63CE">
            <w:pPr>
              <w:spacing w:after="0" w:line="240" w:lineRule="auto"/>
              <w:ind w:left="11"/>
              <w:jc w:val="both"/>
              <w:textAlignment w:val="baseline"/>
              <w:rPr>
                <w:rFonts w:ascii="Times New Roman" w:hAnsi="Times New Roman"/>
                <w:sz w:val="24"/>
                <w:szCs w:val="24"/>
              </w:rPr>
            </w:pPr>
          </w:p>
          <w:p w14:paraId="1128A628"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lastRenderedPageBreak/>
              <w:t xml:space="preserve">6. Οι ομάδες που εργάζονται εξ αποστάσεως αντιμετωπίζουν πιο σημαντικές προκλήσεις επικοινωνίας από τις ομάδες πρόσωπο με πρόσωπο: </w:t>
            </w:r>
          </w:p>
          <w:p w14:paraId="5F7B01BB"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α) Όχι</w:t>
            </w:r>
          </w:p>
          <w:p w14:paraId="0CFE3B6D"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β) Ναι</w:t>
            </w:r>
          </w:p>
          <w:p w14:paraId="39FAFEB2" w14:textId="103A8BEF"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ίσως</w:t>
            </w:r>
          </w:p>
          <w:p w14:paraId="3CAD56B2" w14:textId="60E3C8FF" w:rsidR="001F63CE" w:rsidRDefault="001F63CE" w:rsidP="00166E14">
            <w:pPr>
              <w:spacing w:after="0" w:line="240" w:lineRule="auto"/>
              <w:ind w:left="11"/>
              <w:jc w:val="both"/>
              <w:textAlignment w:val="baseline"/>
              <w:rPr>
                <w:rFonts w:ascii="Times New Roman" w:hAnsi="Times New Roman"/>
                <w:b/>
                <w:bCs/>
                <w:sz w:val="24"/>
                <w:szCs w:val="24"/>
              </w:rPr>
            </w:pPr>
          </w:p>
          <w:p w14:paraId="42765A12"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7. Χρήσιμη συμβουλή για επιχειρηματίες σχετικά με το WLB θα μπορούσε να είναι:</w:t>
            </w:r>
          </w:p>
          <w:p w14:paraId="516A46C5"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α) καθορισμός σαφών προσδοκιών σχετικά με τα αποτελέσματα της εργασίας</w:t>
            </w:r>
          </w:p>
          <w:p w14:paraId="7529D26C"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β) καθορισμός τυχόν προσδοκιών σχετικά με τα αποτελέσματα της εργασίας</w:t>
            </w:r>
          </w:p>
          <w:p w14:paraId="607A77C9"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καμία από τις δύο απαντήσεις δεν είναι σωστή</w:t>
            </w:r>
          </w:p>
          <w:p w14:paraId="55525247" w14:textId="77777777" w:rsidR="001F63CE" w:rsidRPr="001F63CE" w:rsidRDefault="001F63CE" w:rsidP="001F63CE">
            <w:pPr>
              <w:spacing w:after="0" w:line="240" w:lineRule="auto"/>
              <w:ind w:left="11"/>
              <w:jc w:val="both"/>
              <w:textAlignment w:val="baseline"/>
              <w:rPr>
                <w:rFonts w:ascii="Times New Roman" w:hAnsi="Times New Roman"/>
                <w:sz w:val="24"/>
                <w:szCs w:val="24"/>
              </w:rPr>
            </w:pPr>
          </w:p>
          <w:p w14:paraId="522B5C16"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 xml:space="preserve">8. Εάν οι εργαζόμενοι εργάζονται εξ αποστάσεως από το εξωτερικό: </w:t>
            </w:r>
          </w:p>
          <w:p w14:paraId="6478A037" w14:textId="77777777" w:rsidR="001F63CE" w:rsidRPr="001F63CE" w:rsidRDefault="001F63CE" w:rsidP="001F63CE">
            <w:pPr>
              <w:spacing w:after="0" w:line="240" w:lineRule="auto"/>
              <w:ind w:left="11"/>
              <w:jc w:val="both"/>
              <w:textAlignment w:val="baseline"/>
              <w:rPr>
                <w:rFonts w:ascii="Times New Roman" w:hAnsi="Times New Roman"/>
                <w:b/>
                <w:bCs/>
                <w:sz w:val="24"/>
                <w:szCs w:val="24"/>
              </w:rPr>
            </w:pPr>
            <w:r w:rsidRPr="001F63CE">
              <w:rPr>
                <w:b/>
                <w:bCs/>
                <w:sz w:val="24"/>
                <w:szCs w:val="24"/>
                <w:lang w:val="el"/>
              </w:rPr>
              <w:t>α) η υποβολή αίτησης για PD A1 μπορεί να αποδειχθεί απαραίτητη</w:t>
            </w:r>
          </w:p>
          <w:p w14:paraId="02A75139" w14:textId="77777777"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β) δεν καθίστανται ποτέ αποσπασμένοι εργαζόμενοι</w:t>
            </w:r>
          </w:p>
          <w:p w14:paraId="1DA2D2C7" w14:textId="67E3B91E" w:rsidR="001F63CE" w:rsidRPr="001F63CE" w:rsidRDefault="001F63CE" w:rsidP="001F63CE">
            <w:pPr>
              <w:spacing w:after="0" w:line="240" w:lineRule="auto"/>
              <w:ind w:left="11"/>
              <w:jc w:val="both"/>
              <w:textAlignment w:val="baseline"/>
              <w:rPr>
                <w:rFonts w:ascii="Times New Roman" w:hAnsi="Times New Roman"/>
                <w:sz w:val="24"/>
                <w:szCs w:val="24"/>
              </w:rPr>
            </w:pPr>
            <w:r w:rsidRPr="001F63CE">
              <w:rPr>
                <w:sz w:val="24"/>
                <w:szCs w:val="24"/>
                <w:lang w:val="el"/>
              </w:rPr>
              <w:t>γ) καθίστανται πάντοτε αποσπασμένοι εργαζόμενοι</w:t>
            </w:r>
          </w:p>
          <w:p w14:paraId="5A7377D1" w14:textId="77777777" w:rsidR="001F63CE" w:rsidRDefault="001F63CE" w:rsidP="00166E14">
            <w:pPr>
              <w:spacing w:after="0" w:line="240" w:lineRule="auto"/>
              <w:ind w:left="11"/>
              <w:jc w:val="both"/>
              <w:textAlignment w:val="baseline"/>
              <w:rPr>
                <w:rFonts w:ascii="Times New Roman" w:hAnsi="Times New Roman"/>
                <w:b/>
                <w:bCs/>
                <w:sz w:val="24"/>
                <w:szCs w:val="24"/>
              </w:rPr>
            </w:pPr>
          </w:p>
          <w:p w14:paraId="4C189FFF" w14:textId="6FFE0987" w:rsidR="009E1AC0" w:rsidRPr="00472C38" w:rsidRDefault="001F63CE" w:rsidP="001F63CE">
            <w:pPr>
              <w:spacing w:after="0" w:line="240" w:lineRule="auto"/>
              <w:jc w:val="both"/>
              <w:textAlignment w:val="baseline"/>
              <w:rPr>
                <w:rFonts w:ascii="Times New Roman" w:eastAsia="Times New Roman" w:hAnsi="Times New Roman"/>
                <w:sz w:val="24"/>
                <w:szCs w:val="24"/>
                <w:lang w:eastAsia="en-GB"/>
              </w:rPr>
            </w:pPr>
            <w:r>
              <w:rPr>
                <w:sz w:val="24"/>
                <w:szCs w:val="24"/>
                <w:lang w:val="el"/>
              </w:rPr>
              <w:t xml:space="preserve">9. </w:t>
            </w:r>
            <w:r w:rsidR="005E5C73" w:rsidRPr="00472C38">
              <w:rPr>
                <w:sz w:val="24"/>
                <w:szCs w:val="24"/>
                <w:lang w:val="el"/>
              </w:rPr>
              <w:t>Κατά την περίοδο της επιδημικής κατάστασης και της κατάστασης έκτακτης ανάγκης της επιδημίας, η απομακρυσμένη εργασία μπορεί να είναι</w:t>
            </w:r>
            <w:r w:rsidR="009E1AC0" w:rsidRPr="00472C38">
              <w:rPr>
                <w:sz w:val="24"/>
                <w:szCs w:val="24"/>
                <w:lang w:val="el" w:eastAsia="en-GB"/>
              </w:rPr>
              <w:t>:</w:t>
            </w:r>
          </w:p>
          <w:p w14:paraId="67BEE382" w14:textId="089B169A" w:rsidR="009E1AC0" w:rsidRPr="00472C38" w:rsidRDefault="009E1AC0" w:rsidP="00166E14">
            <w:pPr>
              <w:spacing w:after="0" w:line="240" w:lineRule="auto"/>
              <w:ind w:left="11"/>
              <w:jc w:val="both"/>
              <w:textAlignment w:val="baseline"/>
              <w:rPr>
                <w:rFonts w:ascii="Times New Roman" w:eastAsia="Times New Roman" w:hAnsi="Times New Roman"/>
                <w:b/>
                <w:bCs/>
                <w:sz w:val="24"/>
                <w:szCs w:val="24"/>
                <w:lang w:eastAsia="en-GB"/>
              </w:rPr>
            </w:pPr>
            <w:r w:rsidRPr="00472C38">
              <w:rPr>
                <w:b/>
                <w:bCs/>
                <w:sz w:val="24"/>
                <w:szCs w:val="24"/>
                <w:lang w:val="el" w:eastAsia="en-GB"/>
              </w:rPr>
              <w:t>α</w:t>
            </w:r>
            <w:r w:rsidR="00A47749">
              <w:rPr>
                <w:b/>
                <w:bCs/>
                <w:sz w:val="24"/>
                <w:szCs w:val="24"/>
                <w:lang w:val="el" w:eastAsia="en-GB"/>
              </w:rPr>
              <w:t>)</w:t>
            </w:r>
            <w:r w:rsidR="00D56009" w:rsidRPr="00472C38">
              <w:rPr>
                <w:b/>
                <w:bCs/>
                <w:sz w:val="24"/>
                <w:szCs w:val="24"/>
                <w:lang w:val="el" w:eastAsia="en-GB"/>
              </w:rPr>
              <w:t xml:space="preserve"> διατάσσεται από </w:t>
            </w:r>
            <w:r w:rsidR="00166E14">
              <w:rPr>
                <w:b/>
                <w:bCs/>
                <w:sz w:val="24"/>
                <w:szCs w:val="24"/>
                <w:lang w:val="el" w:eastAsia="en-GB"/>
              </w:rPr>
              <w:t xml:space="preserve"> </w:t>
            </w:r>
            <w:r w:rsidR="00D56009" w:rsidRPr="00472C38">
              <w:rPr>
                <w:b/>
                <w:bCs/>
                <w:sz w:val="24"/>
                <w:szCs w:val="24"/>
                <w:lang w:val="el" w:eastAsia="en-GB"/>
              </w:rPr>
              <w:t xml:space="preserve">εργοδότη σε </w:t>
            </w:r>
            <w:r w:rsidR="00166E14">
              <w:rPr>
                <w:b/>
                <w:bCs/>
                <w:sz w:val="24"/>
                <w:szCs w:val="24"/>
                <w:lang w:val="el" w:eastAsia="en-GB"/>
              </w:rPr>
              <w:t xml:space="preserve"> </w:t>
            </w:r>
            <w:r w:rsidR="00D56009" w:rsidRPr="00472C38">
              <w:rPr>
                <w:b/>
                <w:bCs/>
                <w:sz w:val="24"/>
                <w:szCs w:val="24"/>
                <w:lang w:val="el" w:eastAsia="en-GB"/>
              </w:rPr>
              <w:t>εργαζόμενο</w:t>
            </w:r>
            <w:r w:rsidR="00166E14">
              <w:rPr>
                <w:b/>
                <w:bCs/>
                <w:sz w:val="24"/>
                <w:szCs w:val="24"/>
                <w:lang w:val="el" w:eastAsia="en-GB"/>
              </w:rPr>
              <w:t>,</w:t>
            </w:r>
          </w:p>
          <w:p w14:paraId="212AE552" w14:textId="737A3CF4"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β</w:t>
            </w:r>
            <w:r w:rsidR="00A47749">
              <w:rPr>
                <w:sz w:val="24"/>
                <w:szCs w:val="24"/>
                <w:lang w:val="el" w:eastAsia="en-GB"/>
              </w:rPr>
              <w:t>)</w:t>
            </w:r>
            <w:r w:rsidR="00166E14">
              <w:rPr>
                <w:sz w:val="24"/>
                <w:szCs w:val="24"/>
                <w:lang w:val="el" w:eastAsia="en-GB"/>
              </w:rPr>
              <w:t xml:space="preserve"> δεν μπορεί να διαταχθεί από εργοδότη σε εργαζόμενο,</w:t>
            </w:r>
          </w:p>
          <w:p w14:paraId="049852C2" w14:textId="72CD1984" w:rsidR="006049C6"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γ</w:t>
            </w:r>
            <w:r w:rsidR="00A47749">
              <w:rPr>
                <w:sz w:val="24"/>
                <w:szCs w:val="24"/>
                <w:lang w:val="el" w:eastAsia="en-GB"/>
              </w:rPr>
              <w:t xml:space="preserve">) </w:t>
            </w:r>
            <w:r w:rsidR="00166E14">
              <w:rPr>
                <w:sz w:val="24"/>
                <w:szCs w:val="24"/>
                <w:lang w:val="el" w:eastAsia="en-GB"/>
              </w:rPr>
              <w:t xml:space="preserve">συνάπτεται </w:t>
            </w:r>
            <w:r w:rsidR="00265622">
              <w:rPr>
                <w:sz w:val="24"/>
                <w:szCs w:val="24"/>
                <w:lang w:val="el" w:eastAsia="en-GB"/>
              </w:rPr>
              <w:t xml:space="preserve">μόνο </w:t>
            </w:r>
            <w:r w:rsidR="00166E14">
              <w:rPr>
                <w:sz w:val="24"/>
                <w:szCs w:val="24"/>
                <w:lang w:val="el" w:eastAsia="en-GB"/>
              </w:rPr>
              <w:t>με συμφωνία των μερών</w:t>
            </w:r>
          </w:p>
          <w:p w14:paraId="0DE3FD22" w14:textId="77777777"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p>
          <w:p w14:paraId="766B401E" w14:textId="0F85D2ED" w:rsidR="009E1AC0" w:rsidRPr="00166E14" w:rsidRDefault="001F63CE" w:rsidP="00166E14">
            <w:pPr>
              <w:spacing w:after="0" w:line="240" w:lineRule="auto"/>
              <w:ind w:left="11"/>
              <w:jc w:val="both"/>
              <w:textAlignment w:val="baseline"/>
              <w:rPr>
                <w:rFonts w:ascii="Times New Roman" w:eastAsia="Times New Roman" w:hAnsi="Times New Roman"/>
                <w:b/>
                <w:bCs/>
                <w:sz w:val="24"/>
                <w:szCs w:val="24"/>
                <w:lang w:eastAsia="en-GB"/>
              </w:rPr>
            </w:pPr>
            <w:r>
              <w:rPr>
                <w:sz w:val="24"/>
                <w:szCs w:val="24"/>
                <w:lang w:val="el" w:eastAsia="en-GB"/>
              </w:rPr>
              <w:t>10</w:t>
            </w:r>
            <w:r w:rsidR="006049C6" w:rsidRPr="00472C38">
              <w:rPr>
                <w:sz w:val="24"/>
                <w:szCs w:val="24"/>
                <w:lang w:val="el" w:eastAsia="en-GB"/>
              </w:rPr>
              <w:t xml:space="preserve">. Πόσες ημέρες κατά τη διάρκεια </w:t>
            </w:r>
            <w:r w:rsidR="00166E14">
              <w:rPr>
                <w:sz w:val="24"/>
                <w:szCs w:val="24"/>
                <w:lang w:val="el" w:eastAsia="en-GB"/>
              </w:rPr>
              <w:t>ενός</w:t>
            </w:r>
            <w:r w:rsidR="00964E05" w:rsidRPr="00472C38">
              <w:rPr>
                <w:sz w:val="24"/>
                <w:szCs w:val="24"/>
                <w:lang w:val="el" w:eastAsia="en-GB"/>
              </w:rPr>
              <w:t xml:space="preserve"> ημερολογιακού έτους μπορεί να εργαστεί ο εργαζόμενος στο πλαίσιο </w:t>
            </w:r>
            <w:r w:rsidR="00265622">
              <w:rPr>
                <w:sz w:val="24"/>
                <w:szCs w:val="24"/>
                <w:lang w:val="el" w:eastAsia="en-GB"/>
              </w:rPr>
              <w:t>της «</w:t>
            </w:r>
            <w:r w:rsidR="00663D16" w:rsidRPr="00472C38">
              <w:rPr>
                <w:sz w:val="24"/>
                <w:szCs w:val="24"/>
                <w:lang w:val="el" w:eastAsia="en-GB"/>
              </w:rPr>
              <w:t>περιστασιακής εξ αποστάσεως εργασίας</w:t>
            </w:r>
            <w:r w:rsidR="00265622">
              <w:rPr>
                <w:sz w:val="24"/>
                <w:szCs w:val="24"/>
                <w:lang w:val="el" w:eastAsia="en-GB"/>
              </w:rPr>
              <w:t>»</w:t>
            </w:r>
            <w:r w:rsidR="009E1AC0" w:rsidRPr="00472C38">
              <w:rPr>
                <w:sz w:val="24"/>
                <w:szCs w:val="24"/>
                <w:lang w:val="el" w:eastAsia="en-GB"/>
              </w:rPr>
              <w:t>;</w:t>
            </w:r>
          </w:p>
          <w:p w14:paraId="0B87A361" w14:textId="1481707A"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α</w:t>
            </w:r>
            <w:r w:rsidR="00A47749">
              <w:rPr>
                <w:sz w:val="24"/>
                <w:szCs w:val="24"/>
                <w:lang w:val="el" w:eastAsia="en-GB"/>
              </w:rPr>
              <w:t>)</w:t>
            </w:r>
            <w:r w:rsidR="00663D16" w:rsidRPr="00472C38">
              <w:rPr>
                <w:sz w:val="24"/>
                <w:szCs w:val="24"/>
                <w:lang w:val="el" w:eastAsia="en-GB"/>
              </w:rPr>
              <w:t xml:space="preserve"> 12</w:t>
            </w:r>
          </w:p>
          <w:p w14:paraId="6D938A0A" w14:textId="78D80E54" w:rsidR="009E1AC0" w:rsidRPr="00472C38" w:rsidRDefault="009E1AC0" w:rsidP="00166E14">
            <w:pPr>
              <w:spacing w:after="0" w:line="240" w:lineRule="auto"/>
              <w:ind w:left="11"/>
              <w:jc w:val="both"/>
              <w:textAlignment w:val="baseline"/>
              <w:rPr>
                <w:rFonts w:ascii="Times New Roman" w:eastAsia="Times New Roman" w:hAnsi="Times New Roman"/>
                <w:b/>
                <w:bCs/>
                <w:sz w:val="24"/>
                <w:szCs w:val="24"/>
                <w:lang w:eastAsia="en-GB"/>
              </w:rPr>
            </w:pPr>
            <w:r w:rsidRPr="00472C38">
              <w:rPr>
                <w:b/>
                <w:bCs/>
                <w:sz w:val="24"/>
                <w:szCs w:val="24"/>
                <w:lang w:val="el" w:eastAsia="en-GB"/>
              </w:rPr>
              <w:t>β</w:t>
            </w:r>
            <w:r w:rsidR="00A47749">
              <w:rPr>
                <w:b/>
                <w:bCs/>
                <w:sz w:val="24"/>
                <w:szCs w:val="24"/>
                <w:lang w:val="el" w:eastAsia="en-GB"/>
              </w:rPr>
              <w:t>)</w:t>
            </w:r>
            <w:r w:rsidR="00663D16" w:rsidRPr="00472C38">
              <w:rPr>
                <w:b/>
                <w:bCs/>
                <w:sz w:val="24"/>
                <w:szCs w:val="24"/>
                <w:lang w:val="el" w:eastAsia="en-GB"/>
              </w:rPr>
              <w:t xml:space="preserve"> 24</w:t>
            </w:r>
          </w:p>
          <w:p w14:paraId="62AB9AAA" w14:textId="56FCE773" w:rsidR="006049C6"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γ</w:t>
            </w:r>
            <w:r w:rsidR="00A47749">
              <w:rPr>
                <w:sz w:val="24"/>
                <w:szCs w:val="24"/>
                <w:lang w:val="el" w:eastAsia="en-GB"/>
              </w:rPr>
              <w:t>)</w:t>
            </w:r>
            <w:r w:rsidR="00663D16" w:rsidRPr="00472C38">
              <w:rPr>
                <w:sz w:val="24"/>
                <w:szCs w:val="24"/>
                <w:lang w:val="el" w:eastAsia="en-GB"/>
              </w:rPr>
              <w:t xml:space="preserve"> 30</w:t>
            </w:r>
          </w:p>
          <w:p w14:paraId="459E1396" w14:textId="77777777"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p>
          <w:p w14:paraId="39CD4C87" w14:textId="5FFD12A5" w:rsidR="009E1AC0" w:rsidRPr="00265622" w:rsidRDefault="001F63CE" w:rsidP="00265622">
            <w:pPr>
              <w:spacing w:after="0" w:line="240" w:lineRule="auto"/>
              <w:ind w:left="11"/>
              <w:jc w:val="both"/>
              <w:textAlignment w:val="baseline"/>
              <w:rPr>
                <w:rFonts w:ascii="Times New Roman" w:eastAsia="Times New Roman" w:hAnsi="Times New Roman"/>
                <w:sz w:val="24"/>
                <w:szCs w:val="24"/>
                <w:lang w:eastAsia="en-GB"/>
              </w:rPr>
            </w:pPr>
            <w:r>
              <w:rPr>
                <w:sz w:val="24"/>
                <w:szCs w:val="24"/>
                <w:lang w:val="el" w:eastAsia="en-GB"/>
              </w:rPr>
              <w:t>11</w:t>
            </w:r>
            <w:r w:rsidR="006049C6" w:rsidRPr="00472C38">
              <w:rPr>
                <w:sz w:val="24"/>
                <w:szCs w:val="24"/>
                <w:lang w:val="el" w:eastAsia="en-GB"/>
              </w:rPr>
              <w:t>.</w:t>
            </w:r>
            <w:r>
              <w:rPr>
                <w:lang w:val="el"/>
              </w:rPr>
              <w:t xml:space="preserve"> </w:t>
            </w:r>
            <w:r w:rsidR="00265622" w:rsidRPr="00265622">
              <w:rPr>
                <w:sz w:val="24"/>
                <w:szCs w:val="24"/>
                <w:lang w:val="el" w:eastAsia="en-GB"/>
              </w:rPr>
              <w:t xml:space="preserve"> Μπορεί η εξ αποστάσεως εργασία να περιλαμβάνει επίσης την εκτέλεση της λεγόμενης </w:t>
            </w:r>
            <w:r w:rsidR="00265622">
              <w:rPr>
                <w:sz w:val="24"/>
                <w:szCs w:val="24"/>
                <w:lang w:val="el" w:eastAsia="en-GB"/>
              </w:rPr>
              <w:t>«εργασίας με έκθεση σε κίνδυνο»</w:t>
            </w:r>
            <w:r w:rsidR="00EA1BF7" w:rsidRPr="00472C38">
              <w:rPr>
                <w:sz w:val="24"/>
                <w:szCs w:val="24"/>
                <w:lang w:val="el" w:eastAsia="en-GB"/>
              </w:rPr>
              <w:t>;</w:t>
            </w:r>
          </w:p>
          <w:p w14:paraId="13FDAC50" w14:textId="04A609B6" w:rsidR="009E1AC0" w:rsidRPr="00472C38" w:rsidRDefault="009E1AC0" w:rsidP="00166E14">
            <w:pPr>
              <w:spacing w:after="0" w:line="240" w:lineRule="auto"/>
              <w:ind w:left="11"/>
              <w:jc w:val="both"/>
              <w:textAlignment w:val="baseline"/>
              <w:rPr>
                <w:rFonts w:ascii="Times New Roman" w:eastAsia="Times New Roman" w:hAnsi="Times New Roman"/>
                <w:b/>
                <w:bCs/>
                <w:sz w:val="24"/>
                <w:szCs w:val="24"/>
                <w:lang w:eastAsia="en-GB"/>
              </w:rPr>
            </w:pPr>
            <w:r w:rsidRPr="00472C38">
              <w:rPr>
                <w:b/>
                <w:bCs/>
                <w:sz w:val="24"/>
                <w:szCs w:val="24"/>
                <w:lang w:val="el" w:eastAsia="en-GB"/>
              </w:rPr>
              <w:t>α</w:t>
            </w:r>
            <w:r w:rsidR="00A47749">
              <w:rPr>
                <w:b/>
                <w:bCs/>
                <w:sz w:val="24"/>
                <w:szCs w:val="24"/>
                <w:lang w:val="el" w:eastAsia="en-GB"/>
              </w:rPr>
              <w:t>)</w:t>
            </w:r>
            <w:r w:rsidR="00265622">
              <w:rPr>
                <w:b/>
                <w:bCs/>
                <w:sz w:val="24"/>
                <w:szCs w:val="24"/>
                <w:lang w:val="el"/>
              </w:rPr>
              <w:t xml:space="preserve"> όχι·</w:t>
            </w:r>
          </w:p>
          <w:p w14:paraId="05C847AB" w14:textId="54185B27"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β</w:t>
            </w:r>
            <w:r w:rsidR="00A47749">
              <w:rPr>
                <w:sz w:val="24"/>
                <w:szCs w:val="24"/>
                <w:lang w:val="el" w:eastAsia="en-GB"/>
              </w:rPr>
              <w:t>)</w:t>
            </w:r>
            <w:r w:rsidR="00EA1BF7" w:rsidRPr="00472C38">
              <w:rPr>
                <w:sz w:val="24"/>
                <w:szCs w:val="24"/>
                <w:lang w:val="el"/>
              </w:rPr>
              <w:t xml:space="preserve"> ναι</w:t>
            </w:r>
            <w:r w:rsidR="00265622">
              <w:rPr>
                <w:sz w:val="24"/>
                <w:szCs w:val="24"/>
                <w:lang w:val="el"/>
              </w:rPr>
              <w:t>·</w:t>
            </w:r>
          </w:p>
          <w:p w14:paraId="6C5962D1" w14:textId="70932087" w:rsidR="006049C6"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γ</w:t>
            </w:r>
            <w:r w:rsidR="00A47749">
              <w:rPr>
                <w:sz w:val="24"/>
                <w:szCs w:val="24"/>
                <w:lang w:val="el" w:eastAsia="en-GB"/>
              </w:rPr>
              <w:t>)</w:t>
            </w:r>
            <w:r w:rsidR="00EA1BF7" w:rsidRPr="00472C38">
              <w:rPr>
                <w:sz w:val="24"/>
                <w:szCs w:val="24"/>
                <w:lang w:val="el"/>
              </w:rPr>
              <w:t xml:space="preserve"> ναι, αλλά μόνο σε ορισμένες</w:t>
            </w:r>
            <w:r w:rsidR="00265622">
              <w:rPr>
                <w:sz w:val="24"/>
                <w:szCs w:val="24"/>
                <w:lang w:val="el"/>
              </w:rPr>
              <w:t>συγκεκριμένες περιπτώσεις</w:t>
            </w:r>
          </w:p>
          <w:p w14:paraId="1495D1A1" w14:textId="2BAB3768" w:rsidR="009E1AC0" w:rsidRDefault="009E1AC0" w:rsidP="00166E14">
            <w:pPr>
              <w:spacing w:after="0" w:line="240" w:lineRule="auto"/>
              <w:ind w:left="11"/>
              <w:jc w:val="both"/>
              <w:textAlignment w:val="baseline"/>
              <w:rPr>
                <w:rFonts w:ascii="Times New Roman" w:eastAsia="Times New Roman" w:hAnsi="Times New Roman"/>
                <w:sz w:val="24"/>
                <w:szCs w:val="24"/>
                <w:lang w:eastAsia="en-GB"/>
              </w:rPr>
            </w:pPr>
          </w:p>
          <w:p w14:paraId="62796D3E" w14:textId="6E4755AA" w:rsidR="00E172FF" w:rsidRDefault="001F63CE" w:rsidP="00166E14">
            <w:pPr>
              <w:spacing w:after="0" w:line="240" w:lineRule="auto"/>
              <w:ind w:left="11"/>
              <w:jc w:val="both"/>
              <w:textAlignment w:val="baseline"/>
              <w:rPr>
                <w:rFonts w:ascii="Times New Roman" w:eastAsia="Times New Roman" w:hAnsi="Times New Roman"/>
                <w:sz w:val="24"/>
                <w:szCs w:val="24"/>
                <w:lang w:eastAsia="en-GB"/>
              </w:rPr>
            </w:pPr>
            <w:r>
              <w:rPr>
                <w:sz w:val="24"/>
                <w:szCs w:val="24"/>
                <w:lang w:val="el" w:eastAsia="en-GB"/>
              </w:rPr>
              <w:t>12</w:t>
            </w:r>
            <w:r w:rsidR="00E172FF">
              <w:rPr>
                <w:sz w:val="24"/>
                <w:szCs w:val="24"/>
                <w:lang w:val="el" w:eastAsia="en-GB"/>
              </w:rPr>
              <w:t xml:space="preserve">. </w:t>
            </w:r>
            <w:r>
              <w:rPr>
                <w:lang w:val="el"/>
              </w:rPr>
              <w:t xml:space="preserve"> </w:t>
            </w:r>
            <w:r w:rsidR="00A47749">
              <w:rPr>
                <w:sz w:val="24"/>
                <w:szCs w:val="24"/>
                <w:lang w:val="el" w:eastAsia="en-GB"/>
              </w:rPr>
              <w:t>Θα πρέπει ο εργοδότης να παρέχει εταιρικό φορητό υπολογιστή / smartphone για έναν εργαζόμενο που εκτελεί απομακρυσμένη εργασία;</w:t>
            </w:r>
          </w:p>
          <w:p w14:paraId="4570ECAF" w14:textId="2DCE9EBF" w:rsidR="00A47749" w:rsidRDefault="00A47749" w:rsidP="00166E14">
            <w:pPr>
              <w:spacing w:after="0" w:line="240" w:lineRule="auto"/>
              <w:ind w:left="11"/>
              <w:jc w:val="both"/>
              <w:textAlignment w:val="baseline"/>
              <w:rPr>
                <w:rFonts w:ascii="Times New Roman" w:eastAsia="Times New Roman" w:hAnsi="Times New Roman"/>
                <w:sz w:val="24"/>
                <w:szCs w:val="24"/>
                <w:lang w:eastAsia="en-GB"/>
              </w:rPr>
            </w:pPr>
            <w:r>
              <w:rPr>
                <w:sz w:val="24"/>
                <w:szCs w:val="24"/>
                <w:lang w:val="el" w:eastAsia="en-GB"/>
              </w:rPr>
              <w:t xml:space="preserve">α) ποτέ· </w:t>
            </w:r>
          </w:p>
          <w:p w14:paraId="05789FD7" w14:textId="6F2CA6CA" w:rsidR="00A47749" w:rsidRDefault="00A47749" w:rsidP="00A47749">
            <w:pPr>
              <w:spacing w:after="0" w:line="240" w:lineRule="auto"/>
              <w:ind w:left="11"/>
              <w:jc w:val="both"/>
              <w:textAlignment w:val="baseline"/>
              <w:rPr>
                <w:rFonts w:ascii="Times New Roman" w:eastAsia="Times New Roman" w:hAnsi="Times New Roman"/>
                <w:sz w:val="24"/>
                <w:szCs w:val="24"/>
                <w:lang w:eastAsia="en-GB"/>
              </w:rPr>
            </w:pPr>
            <w:r>
              <w:rPr>
                <w:sz w:val="24"/>
                <w:szCs w:val="24"/>
                <w:lang w:val="el" w:eastAsia="en-GB"/>
              </w:rPr>
              <w:lastRenderedPageBreak/>
              <w:t xml:space="preserve">β) πάντοτε, ανεξάρτητα από </w:t>
            </w:r>
            <w:r w:rsidR="000B0F61">
              <w:rPr>
                <w:sz w:val="24"/>
                <w:szCs w:val="24"/>
                <w:lang w:val="el" w:eastAsia="en-GB"/>
              </w:rPr>
              <w:t xml:space="preserve">τυχόν αντίθετες διατάξεις· </w:t>
            </w:r>
          </w:p>
          <w:p w14:paraId="1F077B16" w14:textId="44FE56ED" w:rsidR="000B0F61" w:rsidRPr="000B0F61" w:rsidRDefault="000B0F61" w:rsidP="00A47749">
            <w:pPr>
              <w:spacing w:after="0" w:line="240" w:lineRule="auto"/>
              <w:ind w:left="11"/>
              <w:jc w:val="both"/>
              <w:textAlignment w:val="baseline"/>
              <w:rPr>
                <w:rFonts w:ascii="Times New Roman" w:eastAsia="Times New Roman" w:hAnsi="Times New Roman"/>
                <w:b/>
                <w:bCs/>
                <w:sz w:val="24"/>
                <w:szCs w:val="24"/>
                <w:lang w:eastAsia="en-GB"/>
              </w:rPr>
            </w:pPr>
            <w:r w:rsidRPr="000B0F61">
              <w:rPr>
                <w:b/>
                <w:bCs/>
                <w:sz w:val="24"/>
                <w:szCs w:val="24"/>
                <w:lang w:val="el" w:eastAsia="en-GB"/>
              </w:rPr>
              <w:t>γ) θα πρέπει να προβλέπει υλικά και συσκευές που επιτρέπουν την εξ αποστάσεως εργασία, συμπεριλαμβανομένων των τεχνικών συσκευών</w:t>
            </w:r>
          </w:p>
          <w:p w14:paraId="255E3F32" w14:textId="77777777" w:rsidR="00E172FF" w:rsidRPr="00472C38" w:rsidRDefault="00E172FF" w:rsidP="00166E14">
            <w:pPr>
              <w:spacing w:after="0" w:line="240" w:lineRule="auto"/>
              <w:ind w:left="11"/>
              <w:jc w:val="both"/>
              <w:textAlignment w:val="baseline"/>
              <w:rPr>
                <w:rFonts w:ascii="Times New Roman" w:eastAsia="Times New Roman" w:hAnsi="Times New Roman"/>
                <w:sz w:val="24"/>
                <w:szCs w:val="24"/>
                <w:lang w:eastAsia="en-GB"/>
              </w:rPr>
            </w:pPr>
          </w:p>
          <w:p w14:paraId="53005B88" w14:textId="2362DAB9" w:rsidR="009E1AC0" w:rsidRPr="00472C38" w:rsidRDefault="001F63CE" w:rsidP="00166E14">
            <w:pPr>
              <w:pStyle w:val="ListParagraph"/>
              <w:spacing w:after="0" w:line="240" w:lineRule="auto"/>
              <w:ind w:left="11"/>
              <w:jc w:val="both"/>
              <w:rPr>
                <w:rFonts w:ascii="Times New Roman" w:eastAsia="Times New Roman" w:hAnsi="Times New Roman"/>
                <w:b/>
                <w:bCs/>
                <w:sz w:val="24"/>
                <w:szCs w:val="24"/>
                <w:lang w:eastAsia="en-GB"/>
              </w:rPr>
            </w:pPr>
            <w:r>
              <w:rPr>
                <w:sz w:val="24"/>
                <w:szCs w:val="24"/>
                <w:lang w:val="el" w:eastAsia="en-GB"/>
              </w:rPr>
              <w:t>13</w:t>
            </w:r>
            <w:r w:rsidR="006049C6" w:rsidRPr="00472C38">
              <w:rPr>
                <w:sz w:val="24"/>
                <w:szCs w:val="24"/>
                <w:lang w:val="el" w:eastAsia="en-GB"/>
              </w:rPr>
              <w:t>.</w:t>
            </w:r>
            <w:r>
              <w:rPr>
                <w:lang w:val="el"/>
              </w:rPr>
              <w:t xml:space="preserve"> </w:t>
            </w:r>
            <w:r w:rsidR="00E172FF">
              <w:rPr>
                <w:sz w:val="24"/>
                <w:szCs w:val="24"/>
                <w:lang w:val="el"/>
              </w:rPr>
              <w:t xml:space="preserve"> Το </w:t>
            </w:r>
            <w:r w:rsidR="00E172FF" w:rsidRPr="00E172FF">
              <w:rPr>
                <w:sz w:val="24"/>
                <w:szCs w:val="24"/>
                <w:lang w:val="el"/>
              </w:rPr>
              <w:t>επίδομα για τη χρήση των δικών του εργαλείων εργασίας κατά τη διάρκεια της εξ αποστάσεως εργασίας</w:t>
            </w:r>
            <w:r w:rsidR="00E172FF">
              <w:rPr>
                <w:sz w:val="24"/>
                <w:szCs w:val="24"/>
                <w:lang w:val="el"/>
              </w:rPr>
              <w:t xml:space="preserve"> αποτελεί</w:t>
            </w:r>
            <w:r w:rsidR="00E172FF" w:rsidRPr="00E172FF">
              <w:rPr>
                <w:sz w:val="24"/>
                <w:szCs w:val="24"/>
                <w:lang w:val="el"/>
              </w:rPr>
              <w:t xml:space="preserve"> εισόδημα για τον εργαζόμενο;</w:t>
            </w:r>
          </w:p>
          <w:p w14:paraId="3C12DA03" w14:textId="7DA14EFB" w:rsidR="009E1AC0" w:rsidRPr="00472C38" w:rsidRDefault="009E1AC0" w:rsidP="00166E14">
            <w:pPr>
              <w:spacing w:after="0" w:line="240" w:lineRule="auto"/>
              <w:ind w:left="11"/>
              <w:jc w:val="both"/>
              <w:textAlignment w:val="baseline"/>
              <w:rPr>
                <w:rFonts w:ascii="Times New Roman" w:eastAsia="Times New Roman" w:hAnsi="Times New Roman"/>
                <w:b/>
                <w:bCs/>
                <w:sz w:val="24"/>
                <w:szCs w:val="24"/>
                <w:lang w:eastAsia="en-GB"/>
              </w:rPr>
            </w:pPr>
            <w:r w:rsidRPr="00472C38">
              <w:rPr>
                <w:b/>
                <w:bCs/>
                <w:sz w:val="24"/>
                <w:szCs w:val="24"/>
                <w:lang w:val="el" w:eastAsia="en-GB"/>
              </w:rPr>
              <w:t>α</w:t>
            </w:r>
            <w:r w:rsidR="000B0F61">
              <w:rPr>
                <w:b/>
                <w:bCs/>
                <w:sz w:val="24"/>
                <w:szCs w:val="24"/>
                <w:lang w:val="el" w:eastAsia="en-GB"/>
              </w:rPr>
              <w:t xml:space="preserve">) </w:t>
            </w:r>
            <w:r w:rsidR="00265622">
              <w:rPr>
                <w:b/>
                <w:bCs/>
                <w:sz w:val="24"/>
                <w:szCs w:val="24"/>
                <w:lang w:val="el" w:eastAsia="en-GB"/>
              </w:rPr>
              <w:t>όχι</w:t>
            </w:r>
          </w:p>
          <w:p w14:paraId="3A42715E" w14:textId="564A25C4"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β</w:t>
            </w:r>
            <w:r w:rsidR="000B0F61">
              <w:rPr>
                <w:sz w:val="24"/>
                <w:szCs w:val="24"/>
                <w:lang w:val="el" w:eastAsia="en-GB"/>
              </w:rPr>
              <w:t xml:space="preserve">) </w:t>
            </w:r>
            <w:r w:rsidR="00EA1BF7" w:rsidRPr="00472C38">
              <w:rPr>
                <w:sz w:val="24"/>
                <w:szCs w:val="24"/>
                <w:lang w:val="el" w:eastAsia="en-GB"/>
              </w:rPr>
              <w:t>ναι</w:t>
            </w:r>
          </w:p>
          <w:p w14:paraId="3C30DDD1" w14:textId="73E29CD4" w:rsidR="006049C6"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r w:rsidRPr="00472C38">
              <w:rPr>
                <w:sz w:val="24"/>
                <w:szCs w:val="24"/>
                <w:lang w:val="el" w:eastAsia="en-GB"/>
              </w:rPr>
              <w:t>γ</w:t>
            </w:r>
            <w:r w:rsidR="000B0F61">
              <w:rPr>
                <w:sz w:val="24"/>
                <w:szCs w:val="24"/>
                <w:lang w:val="el" w:eastAsia="en-GB"/>
              </w:rPr>
              <w:t>)</w:t>
            </w:r>
            <w:r w:rsidR="00EA1BF7" w:rsidRPr="00472C38">
              <w:rPr>
                <w:sz w:val="24"/>
                <w:szCs w:val="24"/>
                <w:lang w:val="el" w:eastAsia="en-GB"/>
              </w:rPr>
              <w:t xml:space="preserve"> ναι, αλλά μόνο μέχρι το </w:t>
            </w:r>
            <w:r w:rsidR="000B0F61">
              <w:rPr>
                <w:sz w:val="24"/>
                <w:szCs w:val="24"/>
                <w:lang w:val="el" w:eastAsia="en-GB"/>
              </w:rPr>
              <w:t xml:space="preserve"> </w:t>
            </w:r>
            <w:r w:rsidR="00EA1BF7" w:rsidRPr="00472C38">
              <w:rPr>
                <w:sz w:val="24"/>
                <w:szCs w:val="24"/>
                <w:lang w:val="el" w:eastAsia="en-GB"/>
              </w:rPr>
              <w:t>ήμισυ του συνολικού εισοδήματος από την πηγή.</w:t>
            </w:r>
          </w:p>
          <w:p w14:paraId="5D5FE655" w14:textId="77777777" w:rsidR="009E1AC0" w:rsidRPr="00472C38" w:rsidRDefault="009E1AC0" w:rsidP="00166E14">
            <w:pPr>
              <w:spacing w:after="0" w:line="240" w:lineRule="auto"/>
              <w:ind w:left="11"/>
              <w:jc w:val="both"/>
              <w:textAlignment w:val="baseline"/>
              <w:rPr>
                <w:rFonts w:ascii="Times New Roman" w:eastAsia="Times New Roman" w:hAnsi="Times New Roman"/>
                <w:sz w:val="24"/>
                <w:szCs w:val="24"/>
                <w:lang w:eastAsia="en-GB"/>
              </w:rPr>
            </w:pPr>
          </w:p>
          <w:p w14:paraId="6B0E5875" w14:textId="237821BF" w:rsidR="007D60E4" w:rsidRPr="007D60E4" w:rsidRDefault="001F63CE" w:rsidP="007D60E4">
            <w:pPr>
              <w:spacing w:after="0" w:line="240" w:lineRule="auto"/>
              <w:ind w:left="11"/>
              <w:jc w:val="both"/>
              <w:textAlignment w:val="baseline"/>
              <w:rPr>
                <w:rFonts w:ascii="Times New Roman" w:hAnsi="Times New Roman"/>
                <w:sz w:val="24"/>
                <w:szCs w:val="24"/>
              </w:rPr>
            </w:pPr>
            <w:r w:rsidRPr="001F63CE">
              <w:rPr>
                <w:sz w:val="24"/>
                <w:szCs w:val="24"/>
                <w:lang w:val="el" w:eastAsia="en-GB"/>
              </w:rPr>
              <w:t>14.</w:t>
            </w:r>
            <w:r w:rsidR="007D60E4" w:rsidRPr="007D60E4">
              <w:rPr>
                <w:sz w:val="24"/>
                <w:szCs w:val="24"/>
                <w:lang w:val="el"/>
              </w:rPr>
              <w:t xml:space="preserve"> Η διακοπή της εξ αποστάσεως εργασίας και η επαναφορά των προηγούμενων συνθηκών εργασίας μπορεί να ζητηθεί: </w:t>
            </w:r>
          </w:p>
          <w:p w14:paraId="206475EB" w14:textId="3078DDED" w:rsidR="007D60E4" w:rsidRPr="007D60E4" w:rsidRDefault="007D60E4" w:rsidP="007D60E4">
            <w:pPr>
              <w:spacing w:after="0" w:line="240" w:lineRule="auto"/>
              <w:ind w:left="11"/>
              <w:jc w:val="both"/>
              <w:textAlignment w:val="baseline"/>
              <w:rPr>
                <w:rFonts w:ascii="Times New Roman" w:hAnsi="Times New Roman"/>
                <w:sz w:val="24"/>
                <w:szCs w:val="24"/>
              </w:rPr>
            </w:pPr>
            <w:r>
              <w:rPr>
                <w:sz w:val="24"/>
                <w:szCs w:val="24"/>
                <w:lang w:val="el"/>
              </w:rPr>
              <w:t>α)</w:t>
            </w:r>
            <w:r w:rsidRPr="007D60E4">
              <w:rPr>
                <w:sz w:val="24"/>
                <w:szCs w:val="24"/>
                <w:lang w:val="el"/>
              </w:rPr>
              <w:t xml:space="preserve"> μόνο </w:t>
            </w:r>
            <w:r>
              <w:rPr>
                <w:sz w:val="24"/>
                <w:szCs w:val="24"/>
                <w:lang w:val="el"/>
              </w:rPr>
              <w:t xml:space="preserve">από </w:t>
            </w:r>
            <w:r w:rsidRPr="007D60E4">
              <w:rPr>
                <w:sz w:val="24"/>
                <w:szCs w:val="24"/>
                <w:lang w:val="el"/>
              </w:rPr>
              <w:t xml:space="preserve">τον εργαζόμενο εντός 30 </w:t>
            </w:r>
            <w:r>
              <w:rPr>
                <w:sz w:val="24"/>
                <w:szCs w:val="24"/>
                <w:lang w:val="el"/>
              </w:rPr>
              <w:t xml:space="preserve">ημερών </w:t>
            </w:r>
            <w:r w:rsidRPr="007D60E4">
              <w:rPr>
                <w:sz w:val="24"/>
                <w:szCs w:val="24"/>
                <w:lang w:val="el"/>
              </w:rPr>
              <w:t xml:space="preserve">από την </w:t>
            </w:r>
            <w:r>
              <w:rPr>
                <w:sz w:val="24"/>
                <w:szCs w:val="24"/>
                <w:lang w:val="el"/>
              </w:rPr>
              <w:t>έναρξη</w:t>
            </w:r>
            <w:r w:rsidRPr="007D60E4">
              <w:rPr>
                <w:sz w:val="24"/>
                <w:szCs w:val="24"/>
                <w:lang w:val="el"/>
              </w:rPr>
              <w:t xml:space="preserve"> της περιόδου εξ αποστάσεως εργασίας</w:t>
            </w:r>
            <w:r>
              <w:rPr>
                <w:sz w:val="24"/>
                <w:szCs w:val="24"/>
                <w:lang w:val="el"/>
              </w:rPr>
              <w:t xml:space="preserve"> ,</w:t>
            </w:r>
          </w:p>
          <w:p w14:paraId="490C8420" w14:textId="1B73D400" w:rsidR="007D60E4" w:rsidRPr="007D60E4" w:rsidRDefault="007D60E4" w:rsidP="007D60E4">
            <w:pPr>
              <w:spacing w:after="0" w:line="240" w:lineRule="auto"/>
              <w:ind w:left="11"/>
              <w:jc w:val="both"/>
              <w:textAlignment w:val="baseline"/>
              <w:rPr>
                <w:rFonts w:ascii="Times New Roman" w:hAnsi="Times New Roman"/>
                <w:sz w:val="24"/>
                <w:szCs w:val="24"/>
              </w:rPr>
            </w:pPr>
            <w:r>
              <w:rPr>
                <w:sz w:val="24"/>
                <w:szCs w:val="24"/>
                <w:lang w:val="el"/>
              </w:rPr>
              <w:t>β)</w:t>
            </w:r>
            <w:r w:rsidRPr="007D60E4">
              <w:rPr>
                <w:sz w:val="24"/>
                <w:szCs w:val="24"/>
                <w:lang w:val="el"/>
              </w:rPr>
              <w:t xml:space="preserve"> μόνο ο εργοδότης εντός 30 </w:t>
            </w:r>
            <w:r>
              <w:rPr>
                <w:sz w:val="24"/>
                <w:szCs w:val="24"/>
                <w:lang w:val="el"/>
              </w:rPr>
              <w:t xml:space="preserve">ημερών </w:t>
            </w:r>
            <w:r w:rsidRPr="007D60E4">
              <w:rPr>
                <w:sz w:val="24"/>
                <w:szCs w:val="24"/>
                <w:lang w:val="el"/>
              </w:rPr>
              <w:t>από την έναρξη της περιόδου εξ αποστάσεως εργασίας</w:t>
            </w:r>
            <w:r>
              <w:rPr>
                <w:sz w:val="24"/>
                <w:szCs w:val="24"/>
                <w:lang w:val="el"/>
              </w:rPr>
              <w:t xml:space="preserve"> ,</w:t>
            </w:r>
          </w:p>
          <w:p w14:paraId="39BA785D" w14:textId="2A668953" w:rsidR="006049C6" w:rsidRPr="007D60E4" w:rsidRDefault="007D60E4" w:rsidP="007D60E4">
            <w:pPr>
              <w:spacing w:after="0" w:line="240" w:lineRule="auto"/>
              <w:ind w:left="11"/>
              <w:jc w:val="both"/>
              <w:textAlignment w:val="baseline"/>
              <w:rPr>
                <w:rFonts w:ascii="Times New Roman" w:eastAsia="Times New Roman" w:hAnsi="Times New Roman"/>
                <w:b/>
                <w:bCs/>
                <w:sz w:val="24"/>
                <w:szCs w:val="24"/>
                <w:lang w:eastAsia="en-GB"/>
              </w:rPr>
            </w:pPr>
            <w:r w:rsidRPr="007D60E4">
              <w:rPr>
                <w:b/>
                <w:bCs/>
                <w:sz w:val="24"/>
                <w:szCs w:val="24"/>
                <w:lang w:val="el"/>
              </w:rPr>
              <w:t>γ) οποιοδήποτε μέρος ανά πάσα στιγμή, εάν η εξ αποστάσεως εργασία συμφωνήθηκε κατά τη διάρκεια της περιόδου απασχόλησης του εργαζομένου</w:t>
            </w:r>
          </w:p>
          <w:p w14:paraId="00C6758D" w14:textId="589847E9" w:rsidR="006A5119" w:rsidRDefault="006A5119" w:rsidP="00166E14">
            <w:pPr>
              <w:spacing w:after="0" w:line="240" w:lineRule="auto"/>
              <w:ind w:left="11"/>
              <w:jc w:val="both"/>
              <w:textAlignment w:val="baseline"/>
              <w:rPr>
                <w:rFonts w:ascii="Times New Roman" w:eastAsia="Times New Roman" w:hAnsi="Times New Roman"/>
                <w:b/>
                <w:bCs/>
                <w:sz w:val="24"/>
                <w:szCs w:val="24"/>
                <w:lang w:eastAsia="en-GB"/>
              </w:rPr>
            </w:pPr>
          </w:p>
          <w:p w14:paraId="650B9D7F" w14:textId="7CEA09B4" w:rsidR="006A5119" w:rsidRDefault="001F63CE" w:rsidP="00166E14">
            <w:pPr>
              <w:spacing w:after="0" w:line="240" w:lineRule="auto"/>
              <w:ind w:left="11"/>
              <w:jc w:val="both"/>
              <w:textAlignment w:val="baseline"/>
              <w:rPr>
                <w:rFonts w:ascii="Times New Roman" w:eastAsia="Times New Roman" w:hAnsi="Times New Roman"/>
                <w:b/>
                <w:bCs/>
                <w:sz w:val="24"/>
                <w:szCs w:val="24"/>
                <w:lang w:eastAsia="en-GB"/>
              </w:rPr>
            </w:pPr>
            <w:r w:rsidRPr="001F63CE">
              <w:rPr>
                <w:sz w:val="24"/>
                <w:szCs w:val="24"/>
                <w:lang w:val="el" w:eastAsia="en-GB"/>
              </w:rPr>
              <w:t>15.</w:t>
            </w:r>
            <w:r w:rsidR="007D60E4">
              <w:rPr>
                <w:b/>
                <w:bCs/>
                <w:sz w:val="24"/>
                <w:szCs w:val="24"/>
                <w:lang w:val="el" w:eastAsia="en-GB"/>
              </w:rPr>
              <w:t xml:space="preserve"> Υποχρεούται ο εργοδότης</w:t>
            </w:r>
            <w:r w:rsidR="007D60E4" w:rsidRPr="007D60E4">
              <w:rPr>
                <w:b/>
                <w:bCs/>
                <w:sz w:val="24"/>
                <w:szCs w:val="24"/>
                <w:lang w:val="el" w:eastAsia="en-GB"/>
              </w:rPr>
              <w:t xml:space="preserve"> </w:t>
            </w:r>
            <w:r w:rsidR="007D60E4">
              <w:rPr>
                <w:b/>
                <w:bCs/>
                <w:sz w:val="24"/>
                <w:szCs w:val="24"/>
                <w:lang w:val="el" w:eastAsia="en-GB"/>
              </w:rPr>
              <w:t>να εξετάσει</w:t>
            </w:r>
            <w:r w:rsidR="007D60E4" w:rsidRPr="007D60E4">
              <w:rPr>
                <w:b/>
                <w:bCs/>
                <w:sz w:val="24"/>
                <w:szCs w:val="24"/>
                <w:lang w:val="el" w:eastAsia="en-GB"/>
              </w:rPr>
              <w:t xml:space="preserve"> </w:t>
            </w:r>
            <w:r w:rsidR="007D60E4">
              <w:rPr>
                <w:b/>
                <w:bCs/>
                <w:sz w:val="24"/>
                <w:szCs w:val="24"/>
                <w:lang w:val="el" w:eastAsia="en-GB"/>
              </w:rPr>
              <w:t>την αίτηση εργαζομένου για εξ αποστάσεως εργασία;</w:t>
            </w:r>
          </w:p>
          <w:p w14:paraId="4DC4D41F" w14:textId="51144542" w:rsidR="007D60E4" w:rsidRDefault="007D60E4" w:rsidP="00166E14">
            <w:pPr>
              <w:spacing w:after="0" w:line="240" w:lineRule="auto"/>
              <w:ind w:left="11"/>
              <w:jc w:val="both"/>
              <w:textAlignment w:val="baseline"/>
              <w:rPr>
                <w:rFonts w:ascii="Times New Roman" w:eastAsia="Times New Roman" w:hAnsi="Times New Roman"/>
                <w:sz w:val="24"/>
                <w:szCs w:val="24"/>
                <w:lang w:eastAsia="en-GB"/>
              </w:rPr>
            </w:pPr>
            <w:r w:rsidRPr="007D60E4">
              <w:rPr>
                <w:sz w:val="24"/>
                <w:szCs w:val="24"/>
                <w:lang w:val="el" w:eastAsia="en-GB"/>
              </w:rPr>
              <w:t>α)</w:t>
            </w:r>
            <w:r>
              <w:rPr>
                <w:sz w:val="24"/>
                <w:szCs w:val="24"/>
                <w:lang w:val="el" w:eastAsia="en-GB"/>
              </w:rPr>
              <w:t xml:space="preserve"> ποτέ – τόσο σύμφωνα με τις ισχύουσες όσο και με τις προβλεπόμενες διατάξεις· </w:t>
            </w:r>
          </w:p>
          <w:p w14:paraId="0FDEC8D8" w14:textId="596BF0F3" w:rsidR="007D60E4" w:rsidRPr="001320D2" w:rsidRDefault="007D60E4" w:rsidP="001320D2">
            <w:pPr>
              <w:spacing w:after="0" w:line="240" w:lineRule="auto"/>
              <w:ind w:left="11"/>
              <w:jc w:val="both"/>
              <w:textAlignment w:val="baseline"/>
              <w:rPr>
                <w:rFonts w:ascii="Times New Roman" w:eastAsia="Times New Roman" w:hAnsi="Times New Roman"/>
                <w:b/>
                <w:bCs/>
                <w:sz w:val="24"/>
                <w:szCs w:val="24"/>
                <w:lang w:eastAsia="en-GB"/>
              </w:rPr>
            </w:pPr>
            <w:r w:rsidRPr="001320D2">
              <w:rPr>
                <w:b/>
                <w:bCs/>
                <w:sz w:val="24"/>
                <w:szCs w:val="24"/>
                <w:lang w:val="el" w:eastAsia="en-GB"/>
              </w:rPr>
              <w:t xml:space="preserve">β) ναι – σε περίπτωση ορισμένων εργαζομένων δεδομένης της ειδικής κατάστασης που σχετίζεται με τη ζωή τους – π.χ. κατάσταση εγκυμοσύνης, ανατροφή παιδιού ηλικίας έως 4 ετών ή φροντίδα άλλου μέλους της άμεσης οικογένειας· </w:t>
            </w:r>
          </w:p>
          <w:p w14:paraId="1D078640" w14:textId="23936BEB" w:rsidR="001320D2" w:rsidRDefault="001320D2" w:rsidP="001320D2">
            <w:pPr>
              <w:spacing w:after="0" w:line="240" w:lineRule="auto"/>
              <w:ind w:left="11"/>
              <w:jc w:val="both"/>
              <w:textAlignment w:val="baseline"/>
              <w:rPr>
                <w:rFonts w:ascii="Times New Roman" w:eastAsia="Times New Roman" w:hAnsi="Times New Roman"/>
                <w:sz w:val="24"/>
                <w:szCs w:val="24"/>
                <w:lang w:eastAsia="en-GB"/>
              </w:rPr>
            </w:pPr>
            <w:r>
              <w:rPr>
                <w:sz w:val="24"/>
                <w:szCs w:val="24"/>
                <w:lang w:val="el" w:eastAsia="en-GB"/>
              </w:rPr>
              <w:t>γ) ναι, αλλά μόνο κατά την περίοδο της κατάστασης έκτακτης ανάγκης της επιδημίας.</w:t>
            </w:r>
          </w:p>
          <w:p w14:paraId="41A84EAB" w14:textId="7C6E3664" w:rsidR="00F74C61" w:rsidRPr="00472C38" w:rsidRDefault="00F74C61" w:rsidP="001F63CE">
            <w:pPr>
              <w:spacing w:after="0" w:line="240" w:lineRule="auto"/>
              <w:jc w:val="both"/>
              <w:textAlignment w:val="baseline"/>
              <w:rPr>
                <w:rFonts w:ascii="Times New Roman" w:eastAsia="Times New Roman" w:hAnsi="Times New Roman"/>
                <w:color w:val="266C9F"/>
                <w:sz w:val="24"/>
                <w:szCs w:val="24"/>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lastRenderedPageBreak/>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19D6D4" w14:textId="77777777" w:rsidR="00791958" w:rsidRDefault="00791958" w:rsidP="00791958">
            <w:pPr>
              <w:pStyle w:val="ListParagraph"/>
              <w:numPr>
                <w:ilvl w:val="0"/>
                <w:numId w:val="6"/>
              </w:numPr>
              <w:ind w:left="153" w:hanging="142"/>
              <w:rPr>
                <w:rFonts w:asciiTheme="minorHAnsi" w:hAnsiTheme="minorHAnsi" w:cstheme="minorHAnsi"/>
                <w:lang w:val="es-ES"/>
              </w:rPr>
            </w:pPr>
            <w:r w:rsidRPr="00D41A55">
              <w:rPr>
                <w:rFonts w:asciiTheme="minorHAnsi" w:hAnsiTheme="minorHAnsi" w:cstheme="minorHAnsi"/>
                <w:i/>
                <w:iCs/>
                <w:lang w:val="es-ES"/>
              </w:rPr>
              <w:t>REMOTE WORKING &amp; PRODUCTIVITY</w:t>
            </w:r>
            <w:r w:rsidRPr="006F0DFB">
              <w:rPr>
                <w:rFonts w:asciiTheme="minorHAnsi" w:hAnsiTheme="minorHAnsi" w:cstheme="minorHAnsi"/>
                <w:lang w:val="es-ES"/>
              </w:rPr>
              <w:t xml:space="preserve"> – </w:t>
            </w:r>
            <w:proofErr w:type="spellStart"/>
            <w:r w:rsidRPr="006F0DFB">
              <w:rPr>
                <w:rFonts w:asciiTheme="minorHAnsi" w:hAnsiTheme="minorHAnsi" w:cstheme="minorHAnsi"/>
                <w:lang w:val="es-ES"/>
              </w:rPr>
              <w:t>Poland</w:t>
            </w:r>
            <w:proofErr w:type="spellEnd"/>
            <w:r w:rsidRPr="006F0DFB">
              <w:rPr>
                <w:rFonts w:asciiTheme="minorHAnsi" w:hAnsiTheme="minorHAnsi" w:cstheme="minorHAnsi"/>
                <w:lang w:val="es-ES"/>
              </w:rPr>
              <w:t xml:space="preserve"> In</w:t>
            </w:r>
          </w:p>
          <w:p w14:paraId="5A536FA9" w14:textId="77777777" w:rsidR="00791958" w:rsidRPr="006F0DFB" w:rsidRDefault="00791958" w:rsidP="00791958">
            <w:pPr>
              <w:pStyle w:val="ListParagraph"/>
              <w:ind w:left="153"/>
              <w:rPr>
                <w:rFonts w:asciiTheme="minorHAnsi" w:hAnsiTheme="minorHAnsi" w:cstheme="minorHAnsi"/>
                <w:lang w:val="es-ES"/>
              </w:rPr>
            </w:pPr>
            <w:r w:rsidRPr="006F0DFB">
              <w:rPr>
                <w:rFonts w:asciiTheme="minorHAnsi" w:hAnsiTheme="minorHAnsi" w:cstheme="minorHAnsi"/>
                <w:lang w:val="es-ES"/>
              </w:rPr>
              <w:t>https://www.youtube.com/watch?v=la5mBHbhpis</w:t>
            </w:r>
          </w:p>
          <w:p w14:paraId="4DEF8EC5" w14:textId="77777777" w:rsidR="00791958" w:rsidRPr="00D41A55" w:rsidRDefault="00791958" w:rsidP="00791958">
            <w:pPr>
              <w:pStyle w:val="ListParagraph"/>
              <w:numPr>
                <w:ilvl w:val="0"/>
                <w:numId w:val="6"/>
              </w:numPr>
              <w:ind w:left="153" w:hanging="142"/>
              <w:rPr>
                <w:rFonts w:asciiTheme="minorHAnsi" w:hAnsiTheme="minorHAnsi" w:cstheme="minorHAnsi"/>
                <w:color w:val="1F3864" w:themeColor="accent1" w:themeShade="80"/>
                <w:lang w:val="es-ES"/>
              </w:rPr>
            </w:pPr>
            <w:r w:rsidRPr="00D41A55">
              <w:rPr>
                <w:rFonts w:asciiTheme="minorHAnsi" w:hAnsiTheme="minorHAnsi" w:cstheme="minorHAnsi"/>
                <w:i/>
                <w:iCs/>
                <w:lang w:val="es-ES"/>
              </w:rPr>
              <w:t>REMOTE WORK</w:t>
            </w:r>
            <w:r w:rsidRPr="000B0F61">
              <w:rPr>
                <w:rFonts w:asciiTheme="minorHAnsi" w:hAnsiTheme="minorHAnsi" w:cstheme="minorHAnsi"/>
                <w:lang w:val="es-ES"/>
              </w:rPr>
              <w:t xml:space="preserve"> – </w:t>
            </w:r>
            <w:proofErr w:type="spellStart"/>
            <w:r w:rsidRPr="000B0F61">
              <w:rPr>
                <w:rFonts w:asciiTheme="minorHAnsi" w:hAnsiTheme="minorHAnsi" w:cstheme="minorHAnsi"/>
                <w:lang w:val="es-ES"/>
              </w:rPr>
              <w:t>Poland</w:t>
            </w:r>
            <w:proofErr w:type="spellEnd"/>
            <w:r w:rsidRPr="000B0F61">
              <w:rPr>
                <w:rFonts w:asciiTheme="minorHAnsi" w:hAnsiTheme="minorHAnsi" w:cstheme="minorHAnsi"/>
                <w:lang w:val="es-ES"/>
              </w:rPr>
              <w:t xml:space="preserve"> In - </w:t>
            </w:r>
            <w:hyperlink r:id="rId8" w:history="1">
              <w:r w:rsidRPr="000B0F61">
                <w:rPr>
                  <w:rStyle w:val="Hyperlink"/>
                  <w:rFonts w:asciiTheme="minorHAnsi" w:hAnsiTheme="minorHAnsi" w:cstheme="minorHAnsi"/>
                  <w:color w:val="auto"/>
                  <w:lang w:val="es-ES"/>
                </w:rPr>
                <w:t>https://www.youtube.com/watch?v=ySQyeCnpxnI</w:t>
              </w:r>
            </w:hyperlink>
            <w:r w:rsidRPr="000B0F61">
              <w:rPr>
                <w:rFonts w:asciiTheme="minorHAnsi" w:hAnsiTheme="minorHAnsi" w:cstheme="minorHAnsi"/>
                <w:lang w:val="es-ES"/>
              </w:rPr>
              <w:t xml:space="preserve"> </w:t>
            </w:r>
          </w:p>
          <w:p w14:paraId="7A44F660" w14:textId="77777777" w:rsidR="00791958" w:rsidRPr="00D41A55" w:rsidRDefault="00791958" w:rsidP="00791958">
            <w:pPr>
              <w:pStyle w:val="ListParagraph"/>
              <w:numPr>
                <w:ilvl w:val="0"/>
                <w:numId w:val="6"/>
              </w:numPr>
              <w:ind w:left="153" w:hanging="142"/>
              <w:rPr>
                <w:rFonts w:asciiTheme="minorHAnsi" w:hAnsiTheme="minorHAnsi" w:cstheme="minorHAnsi"/>
                <w:i/>
                <w:iCs/>
                <w:lang w:val="es-ES"/>
              </w:rPr>
            </w:pPr>
            <w:r w:rsidRPr="00D41A55">
              <w:rPr>
                <w:rFonts w:asciiTheme="minorHAnsi" w:hAnsiTheme="minorHAnsi" w:cstheme="minorHAnsi"/>
                <w:i/>
                <w:iCs/>
                <w:lang w:val="es-ES"/>
              </w:rPr>
              <w:t xml:space="preserve">News </w:t>
            </w:r>
            <w:proofErr w:type="spellStart"/>
            <w:r w:rsidRPr="00D41A55">
              <w:rPr>
                <w:rFonts w:asciiTheme="minorHAnsi" w:hAnsiTheme="minorHAnsi" w:cstheme="minorHAnsi"/>
                <w:i/>
                <w:iCs/>
                <w:lang w:val="es-ES"/>
              </w:rPr>
              <w:t>from</w:t>
            </w:r>
            <w:proofErr w:type="spellEnd"/>
            <w:r w:rsidRPr="00D41A55">
              <w:rPr>
                <w:rFonts w:asciiTheme="minorHAnsi" w:hAnsiTheme="minorHAnsi" w:cstheme="minorHAnsi"/>
                <w:i/>
                <w:iCs/>
                <w:lang w:val="es-ES"/>
              </w:rPr>
              <w:t xml:space="preserve"> </w:t>
            </w:r>
            <w:proofErr w:type="spellStart"/>
            <w:r w:rsidRPr="00D41A55">
              <w:rPr>
                <w:rFonts w:asciiTheme="minorHAnsi" w:hAnsiTheme="minorHAnsi" w:cstheme="minorHAnsi"/>
                <w:i/>
                <w:iCs/>
                <w:lang w:val="es-ES"/>
              </w:rPr>
              <w:t>Poland</w:t>
            </w:r>
            <w:proofErr w:type="spellEnd"/>
            <w:r w:rsidRPr="00D41A55">
              <w:rPr>
                <w:rFonts w:asciiTheme="minorHAnsi" w:hAnsiTheme="minorHAnsi" w:cstheme="minorHAnsi"/>
                <w:i/>
                <w:iCs/>
                <w:lang w:val="es-ES"/>
              </w:rPr>
              <w:t xml:space="preserve">—Business &amp; </w:t>
            </w:r>
            <w:proofErr w:type="spellStart"/>
            <w:r w:rsidRPr="00D41A55">
              <w:rPr>
                <w:rFonts w:asciiTheme="minorHAnsi" w:hAnsiTheme="minorHAnsi" w:cstheme="minorHAnsi"/>
                <w:i/>
                <w:iCs/>
                <w:lang w:val="es-ES"/>
              </w:rPr>
              <w:t>Law</w:t>
            </w:r>
            <w:proofErr w:type="spellEnd"/>
            <w:r w:rsidRPr="00D41A55">
              <w:rPr>
                <w:rFonts w:asciiTheme="minorHAnsi" w:hAnsiTheme="minorHAnsi" w:cstheme="minorHAnsi"/>
                <w:i/>
                <w:iCs/>
                <w:lang w:val="es-ES"/>
              </w:rPr>
              <w:t xml:space="preserve">, </w:t>
            </w:r>
            <w:proofErr w:type="spellStart"/>
            <w:r w:rsidRPr="00D41A55">
              <w:rPr>
                <w:rFonts w:asciiTheme="minorHAnsi" w:hAnsiTheme="minorHAnsi" w:cstheme="minorHAnsi"/>
                <w:i/>
                <w:iCs/>
                <w:lang w:val="es-ES"/>
              </w:rPr>
              <w:t>episode</w:t>
            </w:r>
            <w:proofErr w:type="spellEnd"/>
            <w:r w:rsidRPr="00D41A55">
              <w:rPr>
                <w:rFonts w:asciiTheme="minorHAnsi" w:hAnsiTheme="minorHAnsi" w:cstheme="minorHAnsi"/>
                <w:i/>
                <w:iCs/>
                <w:lang w:val="es-ES"/>
              </w:rPr>
              <w:t xml:space="preserve"> 5: </w:t>
            </w:r>
            <w:proofErr w:type="spellStart"/>
            <w:r w:rsidRPr="00D41A55">
              <w:rPr>
                <w:rFonts w:asciiTheme="minorHAnsi" w:hAnsiTheme="minorHAnsi" w:cstheme="minorHAnsi"/>
                <w:i/>
                <w:iCs/>
                <w:lang w:val="es-ES"/>
              </w:rPr>
              <w:t>Proposed</w:t>
            </w:r>
            <w:proofErr w:type="spellEnd"/>
            <w:r w:rsidRPr="00D41A55">
              <w:rPr>
                <w:rFonts w:asciiTheme="minorHAnsi" w:hAnsiTheme="minorHAnsi" w:cstheme="minorHAnsi"/>
                <w:i/>
                <w:iCs/>
                <w:lang w:val="es-ES"/>
              </w:rPr>
              <w:t xml:space="preserve"> </w:t>
            </w:r>
            <w:proofErr w:type="spellStart"/>
            <w:r w:rsidRPr="00D41A55">
              <w:rPr>
                <w:rFonts w:asciiTheme="minorHAnsi" w:hAnsiTheme="minorHAnsi" w:cstheme="minorHAnsi"/>
                <w:i/>
                <w:iCs/>
                <w:lang w:val="es-ES"/>
              </w:rPr>
              <w:t>changes</w:t>
            </w:r>
            <w:proofErr w:type="spellEnd"/>
            <w:r w:rsidRPr="00D41A55">
              <w:rPr>
                <w:rFonts w:asciiTheme="minorHAnsi" w:hAnsiTheme="minorHAnsi" w:cstheme="minorHAnsi"/>
                <w:i/>
                <w:iCs/>
                <w:lang w:val="es-ES"/>
              </w:rPr>
              <w:t xml:space="preserve"> in </w:t>
            </w:r>
            <w:proofErr w:type="spellStart"/>
            <w:r w:rsidRPr="00D41A55">
              <w:rPr>
                <w:rFonts w:asciiTheme="minorHAnsi" w:hAnsiTheme="minorHAnsi" w:cstheme="minorHAnsi"/>
                <w:i/>
                <w:iCs/>
                <w:lang w:val="es-ES"/>
              </w:rPr>
              <w:t>labour</w:t>
            </w:r>
            <w:proofErr w:type="spellEnd"/>
            <w:r w:rsidRPr="00D41A55">
              <w:rPr>
                <w:rFonts w:asciiTheme="minorHAnsi" w:hAnsiTheme="minorHAnsi" w:cstheme="minorHAnsi"/>
                <w:i/>
                <w:iCs/>
                <w:lang w:val="es-ES"/>
              </w:rPr>
              <w:t xml:space="preserve"> </w:t>
            </w:r>
            <w:proofErr w:type="spellStart"/>
            <w:r w:rsidRPr="00D41A55">
              <w:rPr>
                <w:rFonts w:asciiTheme="minorHAnsi" w:hAnsiTheme="minorHAnsi" w:cstheme="minorHAnsi"/>
                <w:i/>
                <w:iCs/>
                <w:lang w:val="es-ES"/>
              </w:rPr>
              <w:t>law</w:t>
            </w:r>
            <w:proofErr w:type="spellEnd"/>
            <w:r w:rsidRPr="00D41A55">
              <w:rPr>
                <w:rFonts w:asciiTheme="minorHAnsi" w:hAnsiTheme="minorHAnsi" w:cstheme="minorHAnsi"/>
                <w:i/>
                <w:iCs/>
                <w:lang w:val="es-ES"/>
              </w:rPr>
              <w:t xml:space="preserve"> </w:t>
            </w:r>
            <w:proofErr w:type="spellStart"/>
            <w:r w:rsidRPr="00D41A55">
              <w:rPr>
                <w:rFonts w:asciiTheme="minorHAnsi" w:hAnsiTheme="minorHAnsi" w:cstheme="minorHAnsi"/>
                <w:i/>
                <w:iCs/>
                <w:lang w:val="es-ES"/>
              </w:rPr>
              <w:t>relating</w:t>
            </w:r>
            <w:proofErr w:type="spellEnd"/>
            <w:r w:rsidRPr="00D41A55">
              <w:rPr>
                <w:rFonts w:asciiTheme="minorHAnsi" w:hAnsiTheme="minorHAnsi" w:cstheme="minorHAnsi"/>
                <w:i/>
                <w:iCs/>
                <w:lang w:val="es-ES"/>
              </w:rPr>
              <w:t xml:space="preserve"> </w:t>
            </w:r>
            <w:proofErr w:type="spellStart"/>
            <w:r w:rsidRPr="00D41A55">
              <w:rPr>
                <w:rFonts w:asciiTheme="minorHAnsi" w:hAnsiTheme="minorHAnsi" w:cstheme="minorHAnsi"/>
                <w:i/>
                <w:iCs/>
                <w:lang w:val="es-ES"/>
              </w:rPr>
              <w:t>to</w:t>
            </w:r>
            <w:proofErr w:type="spellEnd"/>
            <w:r w:rsidRPr="00D41A55">
              <w:rPr>
                <w:rFonts w:asciiTheme="minorHAnsi" w:hAnsiTheme="minorHAnsi" w:cstheme="minorHAnsi"/>
                <w:i/>
                <w:iCs/>
                <w:lang w:val="es-ES"/>
              </w:rPr>
              <w:t xml:space="preserve"> remote </w:t>
            </w:r>
            <w:proofErr w:type="spellStart"/>
            <w:r w:rsidRPr="00D41A55">
              <w:rPr>
                <w:rFonts w:asciiTheme="minorHAnsi" w:hAnsiTheme="minorHAnsi" w:cstheme="minorHAnsi"/>
                <w:i/>
                <w:iCs/>
                <w:lang w:val="es-ES"/>
              </w:rPr>
              <w:t>work</w:t>
            </w:r>
            <w:proofErr w:type="spellEnd"/>
          </w:p>
          <w:p w14:paraId="4AC7006C" w14:textId="42ACC6C6" w:rsidR="00D41A55" w:rsidRPr="00D41A55" w:rsidRDefault="00BF25D0" w:rsidP="00791958">
            <w:pPr>
              <w:pStyle w:val="ListParagraph"/>
              <w:ind w:left="153"/>
              <w:rPr>
                <w:rFonts w:asciiTheme="minorHAnsi" w:hAnsiTheme="minorHAnsi" w:cstheme="minorHAnsi"/>
                <w:color w:val="1F3864" w:themeColor="accent1" w:themeShade="80"/>
                <w:lang w:val="es-ES"/>
              </w:rPr>
            </w:pPr>
            <w:hyperlink r:id="rId9" w:history="1">
              <w:r w:rsidR="00791958" w:rsidRPr="00D52CAB">
                <w:rPr>
                  <w:rStyle w:val="Hyperlink"/>
                  <w:rFonts w:asciiTheme="minorHAnsi" w:hAnsiTheme="minorHAnsi" w:cstheme="minorHAnsi"/>
                  <w:lang w:val="es-ES"/>
                </w:rPr>
                <w:t>https://codozasady.pl/en/p/news-from-poland-business-law-episode-5-proposed-changes-in-labour-law-relating-to-remote-work</w:t>
              </w:r>
            </w:hyperlink>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3390B7E1" w:rsidR="006049C6" w:rsidRPr="005C508D" w:rsidRDefault="009E2D8C">
            <w:pPr>
              <w:rPr>
                <w:rFonts w:asciiTheme="minorHAnsi" w:hAnsiTheme="minorHAnsi" w:cstheme="minorHAnsi"/>
                <w:color w:val="1F3864" w:themeColor="accent1" w:themeShade="80"/>
                <w:lang w:val="es-ES"/>
              </w:rPr>
            </w:pPr>
            <w:r w:rsidRPr="009E2D8C">
              <w:rPr>
                <w:lang w:val="el"/>
              </w:rPr>
              <w:t xml:space="preserve">Υλικό που δημιουργήθηκε για τους </w:t>
            </w:r>
            <w:r w:rsidR="000B0F61">
              <w:rPr>
                <w:lang w:val="el"/>
              </w:rPr>
              <w:t>σκοπούς του συγκεκριμένου εργαστηρίου</w:t>
            </w: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lastRenderedPageBreak/>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0A7E8FBB" w:rsidR="006049C6" w:rsidRPr="001B0D25" w:rsidRDefault="006F0DFB" w:rsidP="006F0DFB">
            <w:pPr>
              <w:jc w:val="both"/>
              <w:rPr>
                <w:rFonts w:asciiTheme="minorHAnsi" w:hAnsiTheme="minorHAnsi" w:cstheme="minorHAnsi"/>
                <w:color w:val="000000" w:themeColor="text1"/>
                <w:lang w:val="es-ES"/>
              </w:rPr>
            </w:pPr>
            <w:r>
              <w:rPr>
                <w:color w:val="000000" w:themeColor="text1"/>
                <w:lang w:val="el"/>
              </w:rPr>
              <w:t>Παρουσίαση</w:t>
            </w:r>
            <w:r w:rsidRPr="00C82134">
              <w:rPr>
                <w:color w:val="000000" w:themeColor="text1"/>
                <w:lang w:val="en-US"/>
              </w:rPr>
              <w:t xml:space="preserve"> PowerPoint </w:t>
            </w:r>
            <w:r>
              <w:rPr>
                <w:color w:val="000000" w:themeColor="text1"/>
                <w:lang w:val="el"/>
              </w:rPr>
              <w:t>με</w:t>
            </w:r>
            <w:r w:rsidRPr="00C82134">
              <w:rPr>
                <w:color w:val="000000" w:themeColor="text1"/>
                <w:lang w:val="en-US"/>
              </w:rPr>
              <w:t xml:space="preserve"> </w:t>
            </w:r>
            <w:r>
              <w:rPr>
                <w:color w:val="000000" w:themeColor="text1"/>
                <w:lang w:val="el"/>
              </w:rPr>
              <w:t>τίτλο</w:t>
            </w:r>
            <w:r w:rsidRPr="00C82134">
              <w:rPr>
                <w:color w:val="000000" w:themeColor="text1"/>
                <w:lang w:val="en-US"/>
              </w:rPr>
              <w:t xml:space="preserve"> </w:t>
            </w:r>
            <w:r w:rsidRPr="00C82134">
              <w:rPr>
                <w:i/>
                <w:iCs/>
                <w:color w:val="000000" w:themeColor="text1"/>
                <w:lang w:val="en-US"/>
              </w:rPr>
              <w:t>«</w:t>
            </w:r>
            <w:proofErr w:type="spellStart"/>
            <w:r w:rsidRPr="00C82134">
              <w:rPr>
                <w:i/>
                <w:iCs/>
                <w:color w:val="000000" w:themeColor="text1"/>
                <w:lang w:val="en-US"/>
              </w:rPr>
              <w:t>ESMERALD_remote</w:t>
            </w:r>
            <w:proofErr w:type="spellEnd"/>
            <w:r w:rsidRPr="00C82134">
              <w:rPr>
                <w:i/>
                <w:iCs/>
                <w:color w:val="000000" w:themeColor="text1"/>
                <w:lang w:val="en-US"/>
              </w:rPr>
              <w:t xml:space="preserve"> solutions_MK.pptx </w:t>
            </w:r>
            <w:r w:rsidRPr="006F0DFB">
              <w:rPr>
                <w:i/>
                <w:iCs/>
                <w:color w:val="000000" w:themeColor="text1"/>
                <w:lang w:val="el"/>
              </w:rPr>
              <w:t>εργασίας</w:t>
            </w:r>
            <w:r w:rsidRPr="00C82134">
              <w:rPr>
                <w:i/>
                <w:iCs/>
                <w:color w:val="000000" w:themeColor="text1"/>
                <w:lang w:val="en-US"/>
              </w:rPr>
              <w:t>»</w:t>
            </w:r>
          </w:p>
        </w:tc>
      </w:tr>
      <w:tr w:rsidR="006049C6" w:rsidRPr="005C508D" w14:paraId="4050EC86" w14:textId="77777777" w:rsidTr="001320D2">
        <w:trPr>
          <w:trHeight w:val="98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15BCD" w14:textId="77777777" w:rsidR="00791958" w:rsidRDefault="00791958" w:rsidP="00791958">
            <w:pPr>
              <w:pStyle w:val="ListParagraph"/>
              <w:numPr>
                <w:ilvl w:val="0"/>
                <w:numId w:val="6"/>
              </w:numPr>
              <w:ind w:left="295" w:hanging="295"/>
              <w:jc w:val="both"/>
              <w:rPr>
                <w:rFonts w:ascii="Times New Roman" w:hAnsi="Times New Roman"/>
              </w:rPr>
            </w:pPr>
            <w:r w:rsidRPr="00D41A55">
              <w:rPr>
                <w:rFonts w:ascii="Times New Roman" w:hAnsi="Times New Roman"/>
                <w:i/>
                <w:iCs/>
              </w:rPr>
              <w:t>Praca zdalna w polskim sytemie prawnym</w:t>
            </w:r>
            <w:r>
              <w:rPr>
                <w:rFonts w:ascii="Times New Roman" w:hAnsi="Times New Roman"/>
                <w:i/>
                <w:iCs/>
              </w:rPr>
              <w:t xml:space="preserve"> [R</w:t>
            </w:r>
            <w:r w:rsidRPr="00D41A55">
              <w:rPr>
                <w:rFonts w:ascii="Times New Roman" w:hAnsi="Times New Roman"/>
                <w:i/>
                <w:iCs/>
              </w:rPr>
              <w:t>emote work in Poland's legal system</w:t>
            </w:r>
            <w:r>
              <w:rPr>
                <w:rFonts w:ascii="Times New Roman" w:hAnsi="Times New Roman"/>
                <w:i/>
                <w:iCs/>
              </w:rPr>
              <w:t>]</w:t>
            </w:r>
            <w:r w:rsidRPr="006F0DFB">
              <w:rPr>
                <w:rFonts w:ascii="Times New Roman" w:hAnsi="Times New Roman"/>
              </w:rPr>
              <w:t>, M. Mędrala</w:t>
            </w:r>
            <w:r>
              <w:rPr>
                <w:rFonts w:ascii="Times New Roman" w:hAnsi="Times New Roman"/>
              </w:rPr>
              <w:t xml:space="preserve"> (ed.)</w:t>
            </w:r>
            <w:r w:rsidRPr="006F0DFB">
              <w:rPr>
                <w:rFonts w:ascii="Times New Roman" w:hAnsi="Times New Roman"/>
              </w:rPr>
              <w:t>, Warszawa 2021</w:t>
            </w:r>
            <w:r>
              <w:rPr>
                <w:rFonts w:ascii="Times New Roman" w:hAnsi="Times New Roman"/>
              </w:rPr>
              <w:t xml:space="preserve">; </w:t>
            </w:r>
          </w:p>
          <w:p w14:paraId="200BAEE0" w14:textId="77777777" w:rsidR="00791958" w:rsidRPr="00D854E6" w:rsidRDefault="00791958" w:rsidP="00791958">
            <w:pPr>
              <w:pStyle w:val="ListParagraph"/>
              <w:numPr>
                <w:ilvl w:val="0"/>
                <w:numId w:val="6"/>
              </w:numPr>
              <w:ind w:left="295" w:hanging="295"/>
              <w:jc w:val="both"/>
              <w:rPr>
                <w:rFonts w:ascii="Times New Roman" w:hAnsi="Times New Roman"/>
              </w:rPr>
            </w:pPr>
            <w:r w:rsidRPr="00D854E6">
              <w:rPr>
                <w:rFonts w:ascii="Times New Roman" w:hAnsi="Times New Roman"/>
                <w:i/>
                <w:iCs/>
              </w:rPr>
              <w:t>Outline of Polish Labour Law System</w:t>
            </w:r>
            <w:r w:rsidRPr="00D854E6">
              <w:rPr>
                <w:rFonts w:ascii="Times New Roman" w:hAnsi="Times New Roman"/>
              </w:rPr>
              <w:t xml:space="preserve"> (edited by K. W. Baran)</w:t>
            </w:r>
            <w:r>
              <w:rPr>
                <w:rFonts w:ascii="Times New Roman" w:hAnsi="Times New Roman"/>
              </w:rPr>
              <w:t xml:space="preserve">, Warszawa 2016; </w:t>
            </w:r>
          </w:p>
          <w:p w14:paraId="7B409453" w14:textId="77777777" w:rsidR="00791958" w:rsidRPr="00D854E6" w:rsidRDefault="00791958" w:rsidP="00791958">
            <w:pPr>
              <w:pStyle w:val="ListParagraph"/>
              <w:numPr>
                <w:ilvl w:val="0"/>
                <w:numId w:val="6"/>
              </w:numPr>
              <w:ind w:left="295" w:hanging="295"/>
              <w:jc w:val="both"/>
              <w:rPr>
                <w:rFonts w:ascii="Times New Roman" w:hAnsi="Times New Roman"/>
              </w:rPr>
            </w:pPr>
            <w:r w:rsidRPr="00D854E6">
              <w:rPr>
                <w:rFonts w:ascii="Times New Roman" w:hAnsi="Times New Roman"/>
                <w:i/>
                <w:iCs/>
              </w:rPr>
              <w:t>Aspekty pracy zdalnej z perspektywy pracownika, pracodawcy i gospodarki [Aspects of Remote Work from the Perspective of the Employee, Employer and the Economy]</w:t>
            </w:r>
            <w:r w:rsidRPr="00D854E6">
              <w:rPr>
                <w:rFonts w:ascii="Times New Roman" w:hAnsi="Times New Roman"/>
              </w:rPr>
              <w:t xml:space="preserve">, PARP December 2021;  </w:t>
            </w:r>
          </w:p>
          <w:p w14:paraId="778722E5" w14:textId="77777777" w:rsidR="00791958" w:rsidRPr="00D854E6" w:rsidRDefault="00791958" w:rsidP="00791958">
            <w:pPr>
              <w:pStyle w:val="ListParagraph"/>
              <w:numPr>
                <w:ilvl w:val="0"/>
                <w:numId w:val="6"/>
              </w:numPr>
              <w:ind w:left="295" w:hanging="295"/>
              <w:jc w:val="both"/>
              <w:rPr>
                <w:rFonts w:ascii="Times New Roman" w:hAnsi="Times New Roman"/>
              </w:rPr>
            </w:pPr>
            <w:r w:rsidRPr="00D854E6">
              <w:rPr>
                <w:rFonts w:ascii="Times New Roman" w:hAnsi="Times New Roman"/>
                <w:i/>
                <w:iCs/>
              </w:rPr>
              <w:t>Raport o stanie sektora małych i średnich przedsiębiorstw w Polsce [Report on the state of the SME sector in Poland],</w:t>
            </w:r>
            <w:r w:rsidRPr="00D854E6">
              <w:rPr>
                <w:rFonts w:ascii="Times New Roman" w:hAnsi="Times New Roman"/>
              </w:rPr>
              <w:t xml:space="preserve"> PARP, Warszawa 2020;</w:t>
            </w:r>
          </w:p>
          <w:p w14:paraId="16529704" w14:textId="77777777" w:rsidR="00791958" w:rsidRPr="00D854E6" w:rsidRDefault="00791958" w:rsidP="00791958">
            <w:pPr>
              <w:pStyle w:val="ListParagraph"/>
              <w:numPr>
                <w:ilvl w:val="0"/>
                <w:numId w:val="6"/>
              </w:numPr>
              <w:ind w:left="295" w:hanging="295"/>
              <w:jc w:val="both"/>
              <w:rPr>
                <w:rFonts w:ascii="Times New Roman" w:hAnsi="Times New Roman"/>
              </w:rPr>
            </w:pPr>
            <w:r w:rsidRPr="00D854E6">
              <w:rPr>
                <w:rFonts w:ascii="Times New Roman" w:hAnsi="Times New Roman"/>
                <w:i/>
                <w:iCs/>
              </w:rPr>
              <w:t>The impact of the pandemic in the business, Annual report 2021</w:t>
            </w:r>
            <w:r w:rsidRPr="00D854E6">
              <w:rPr>
                <w:rFonts w:ascii="Times New Roman" w:hAnsi="Times New Roman"/>
              </w:rPr>
              <w:t xml:space="preserve">, Small Enterprises' Institute - IME GSEVEE, </w:t>
            </w:r>
            <w:hyperlink r:id="rId10" w:history="1">
              <w:r w:rsidRPr="00D854E6">
                <w:rPr>
                  <w:rStyle w:val="Hyperlink"/>
                  <w:rFonts w:ascii="Times New Roman" w:hAnsi="Times New Roman"/>
                </w:rPr>
                <w:t>https://imegsevee.gr/wp-content/uploads/2021/11/etisia_ekthesi_2021.pdf</w:t>
              </w:r>
            </w:hyperlink>
            <w:r w:rsidRPr="00D854E6">
              <w:rPr>
                <w:rFonts w:ascii="Times New Roman" w:hAnsi="Times New Roman"/>
              </w:rPr>
              <w:t>.</w:t>
            </w:r>
          </w:p>
          <w:p w14:paraId="7978369D" w14:textId="77777777" w:rsidR="00791958" w:rsidRDefault="00791958" w:rsidP="00791958">
            <w:pPr>
              <w:pStyle w:val="ListParagraph"/>
              <w:numPr>
                <w:ilvl w:val="0"/>
                <w:numId w:val="6"/>
              </w:numPr>
              <w:ind w:left="295" w:hanging="295"/>
              <w:jc w:val="both"/>
              <w:rPr>
                <w:rFonts w:ascii="Times New Roman" w:hAnsi="Times New Roman"/>
              </w:rPr>
            </w:pPr>
            <w:r>
              <w:rPr>
                <w:rFonts w:ascii="Times New Roman" w:hAnsi="Times New Roman"/>
              </w:rPr>
              <w:t xml:space="preserve">Sz. Kubiak, </w:t>
            </w:r>
            <w:r w:rsidRPr="00D854E6">
              <w:rPr>
                <w:rFonts w:ascii="Times New Roman" w:hAnsi="Times New Roman"/>
                <w:i/>
                <w:iCs/>
              </w:rPr>
              <w:t>Proposed changes in labour law relating to remote work</w:t>
            </w:r>
            <w:r>
              <w:rPr>
                <w:rFonts w:ascii="Times New Roman" w:hAnsi="Times New Roman"/>
              </w:rPr>
              <w:t xml:space="preserve">, News from Poland, 23.12.2021; </w:t>
            </w:r>
          </w:p>
          <w:p w14:paraId="13D40DCA" w14:textId="77777777" w:rsidR="00791958" w:rsidRDefault="00791958" w:rsidP="00791958">
            <w:pPr>
              <w:pStyle w:val="ListParagraph"/>
              <w:numPr>
                <w:ilvl w:val="0"/>
                <w:numId w:val="6"/>
              </w:numPr>
              <w:ind w:left="295" w:hanging="295"/>
              <w:jc w:val="both"/>
              <w:rPr>
                <w:rFonts w:ascii="Times New Roman" w:hAnsi="Times New Roman"/>
              </w:rPr>
            </w:pPr>
            <w:r>
              <w:rPr>
                <w:rFonts w:ascii="Times New Roman" w:hAnsi="Times New Roman"/>
              </w:rPr>
              <w:t xml:space="preserve">Ł. </w:t>
            </w:r>
            <w:r w:rsidRPr="006A5119">
              <w:rPr>
                <w:rFonts w:ascii="Times New Roman" w:hAnsi="Times New Roman"/>
              </w:rPr>
              <w:t xml:space="preserve">Kobroń-Gąsiorowska, (2022). </w:t>
            </w:r>
            <w:r w:rsidRPr="006A5119">
              <w:rPr>
                <w:rFonts w:ascii="Times New Roman" w:hAnsi="Times New Roman"/>
                <w:i/>
                <w:iCs/>
              </w:rPr>
              <w:t>The remote working model for Polish labour law.</w:t>
            </w:r>
            <w:r w:rsidRPr="006A5119">
              <w:rPr>
                <w:rFonts w:ascii="Times New Roman" w:hAnsi="Times New Roman"/>
              </w:rPr>
              <w:t xml:space="preserve"> Italian Labour Law E-Journal, 15(1), 171–186. </w:t>
            </w:r>
            <w:hyperlink r:id="rId11" w:history="1">
              <w:r w:rsidRPr="00A2480F">
                <w:rPr>
                  <w:rStyle w:val="Hyperlink"/>
                  <w:rFonts w:ascii="Times New Roman" w:hAnsi="Times New Roman"/>
                </w:rPr>
                <w:t>https://doi.org/10.6092/issn.1561-8048/13841</w:t>
              </w:r>
            </w:hyperlink>
            <w:r>
              <w:rPr>
                <w:rFonts w:ascii="Times New Roman" w:hAnsi="Times New Roman"/>
              </w:rPr>
              <w:t>;</w:t>
            </w:r>
          </w:p>
          <w:p w14:paraId="4921AF76" w14:textId="77777777" w:rsidR="00791958" w:rsidRDefault="00791958" w:rsidP="00791958">
            <w:pPr>
              <w:pStyle w:val="ListParagraph"/>
              <w:numPr>
                <w:ilvl w:val="0"/>
                <w:numId w:val="6"/>
              </w:numPr>
              <w:ind w:left="295" w:hanging="295"/>
              <w:jc w:val="both"/>
              <w:rPr>
                <w:rFonts w:ascii="Times New Roman" w:hAnsi="Times New Roman"/>
              </w:rPr>
            </w:pPr>
            <w:r w:rsidRPr="00DE0764">
              <w:rPr>
                <w:rFonts w:ascii="Times New Roman" w:hAnsi="Times New Roman"/>
                <w:i/>
                <w:iCs/>
              </w:rPr>
              <w:t xml:space="preserve">Teleworking during the COVID-19 pandemic and beyond. A practical guide, </w:t>
            </w:r>
            <w:r w:rsidRPr="00A72B79">
              <w:rPr>
                <w:rFonts w:ascii="Times New Roman" w:hAnsi="Times New Roman"/>
              </w:rPr>
              <w:t>Geneva: International Labour Office, July 2020, ISBN 978-92-2-032405-9 (web PDF)</w:t>
            </w:r>
            <w:r>
              <w:rPr>
                <w:rFonts w:ascii="Times New Roman" w:hAnsi="Times New Roman"/>
              </w:rPr>
              <w:t>;</w:t>
            </w:r>
          </w:p>
          <w:p w14:paraId="2C551ABC" w14:textId="77777777" w:rsidR="00791958" w:rsidRDefault="00791958" w:rsidP="00791958">
            <w:pPr>
              <w:pStyle w:val="ListParagraph"/>
              <w:numPr>
                <w:ilvl w:val="0"/>
                <w:numId w:val="6"/>
              </w:numPr>
              <w:ind w:left="295" w:hanging="295"/>
              <w:jc w:val="both"/>
              <w:rPr>
                <w:rFonts w:ascii="Times New Roman" w:hAnsi="Times New Roman"/>
              </w:rPr>
            </w:pPr>
            <w:r w:rsidRPr="00A72B79">
              <w:rPr>
                <w:rFonts w:ascii="Times New Roman" w:hAnsi="Times New Roman"/>
              </w:rPr>
              <w:t xml:space="preserve">European Labour Authority (ELA), </w:t>
            </w:r>
            <w:r w:rsidRPr="00DE0764">
              <w:rPr>
                <w:rFonts w:ascii="Times New Roman" w:hAnsi="Times New Roman"/>
                <w:i/>
                <w:iCs/>
              </w:rPr>
              <w:t>Impact of teleworking during the COVID-19 pandemic on the applicable social security (July 2021) – overview of measures and/or actions taken in the EU Member States to facilitate a flexible approach to the applicable social security of teleworking cross-border workers</w:t>
            </w:r>
            <w:r>
              <w:rPr>
                <w:rFonts w:ascii="Times New Roman" w:hAnsi="Times New Roman"/>
              </w:rPr>
              <w:t>;</w:t>
            </w:r>
            <w:r w:rsidRPr="00A72B79">
              <w:rPr>
                <w:rFonts w:ascii="Times New Roman" w:hAnsi="Times New Roman"/>
              </w:rPr>
              <w:t xml:space="preserve"> </w:t>
            </w:r>
          </w:p>
          <w:p w14:paraId="15D24FED" w14:textId="57EF621B" w:rsidR="00A72B79" w:rsidRPr="00A72B79" w:rsidRDefault="00791958" w:rsidP="00791958">
            <w:pPr>
              <w:pStyle w:val="ListParagraph"/>
              <w:numPr>
                <w:ilvl w:val="0"/>
                <w:numId w:val="6"/>
              </w:numPr>
              <w:ind w:left="295" w:hanging="295"/>
              <w:jc w:val="both"/>
              <w:rPr>
                <w:rFonts w:ascii="Times New Roman" w:hAnsi="Times New Roman"/>
              </w:rPr>
            </w:pPr>
            <w:r w:rsidRPr="00A72B79">
              <w:rPr>
                <w:rFonts w:ascii="Times New Roman" w:hAnsi="Times New Roman"/>
              </w:rPr>
              <w:t xml:space="preserve">M. Grzegorczyk, L. Nurski, T. Schraepen, </w:t>
            </w:r>
            <w:r w:rsidRPr="00DE0764">
              <w:rPr>
                <w:rFonts w:ascii="Times New Roman" w:hAnsi="Times New Roman"/>
                <w:i/>
                <w:iCs/>
              </w:rPr>
              <w:t>Cross-border telework in the EU: fab or fad</w:t>
            </w:r>
            <w:r>
              <w:rPr>
                <w:rFonts w:ascii="Times New Roman" w:hAnsi="Times New Roman"/>
                <w:i/>
                <w:iCs/>
              </w:rPr>
              <w:t>?</w:t>
            </w:r>
            <w:r>
              <w:rPr>
                <w:rFonts w:ascii="Times New Roman" w:hAnsi="Times New Roman"/>
              </w:rPr>
              <w:t>,</w:t>
            </w:r>
            <w:r w:rsidRPr="00A72B79">
              <w:rPr>
                <w:rFonts w:ascii="Times New Roman" w:hAnsi="Times New Roman"/>
              </w:rPr>
              <w:t xml:space="preserve"> </w:t>
            </w:r>
            <w:hyperlink r:id="rId12" w:history="1">
              <w:r w:rsidRPr="00A2480F">
                <w:rPr>
                  <w:rStyle w:val="Hyperlink"/>
                  <w:rFonts w:ascii="Times New Roman" w:hAnsi="Times New Roman"/>
                </w:rPr>
                <w:t>https://www.bruegel.org/blog-post/cross-border-telework-eu-fab-or-fad</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4990F95C" w:rsidR="006049C6" w:rsidRPr="00DE0764" w:rsidRDefault="00166E14">
            <w:pPr>
              <w:rPr>
                <w:rFonts w:asciiTheme="minorHAnsi" w:hAnsiTheme="minorHAnsi" w:cstheme="minorHAnsi"/>
                <w:b/>
                <w:bCs/>
                <w:color w:val="000000" w:themeColor="text1"/>
                <w:lang w:val="es-ES"/>
              </w:rPr>
            </w:pPr>
            <w:r w:rsidRPr="00DE0764">
              <w:rPr>
                <w:b/>
                <w:bCs/>
                <w:color w:val="000000" w:themeColor="text1"/>
                <w:lang w:val="el"/>
              </w:rPr>
              <w:t xml:space="preserve">Οικονομικό Πανεπιστήμιο της Κρακοβίας (CUE) </w:t>
            </w:r>
          </w:p>
        </w:tc>
      </w:tr>
    </w:tbl>
    <w:p w14:paraId="40FDB52D" w14:textId="77777777" w:rsidR="006049C6" w:rsidRPr="005C508D" w:rsidRDefault="006049C6" w:rsidP="006049C6">
      <w:pPr>
        <w:rPr>
          <w:rFonts w:asciiTheme="minorHAnsi" w:hAnsiTheme="minorHAnsi" w:cstheme="minorHAnsi"/>
          <w:lang w:val="es-ES"/>
        </w:rPr>
      </w:pPr>
    </w:p>
    <w:p w14:paraId="4CFF9A88" w14:textId="02720A4A" w:rsidR="00A4144D" w:rsidRPr="005C508D" w:rsidRDefault="00BF25D0"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DCE4" w14:textId="77777777" w:rsidR="00E54097" w:rsidRDefault="00E54097" w:rsidP="005D3D97">
      <w:pPr>
        <w:spacing w:after="0" w:line="240" w:lineRule="auto"/>
      </w:pPr>
      <w:r>
        <w:rPr>
          <w:lang w:val="el"/>
        </w:rPr>
        <w:separator/>
      </w:r>
    </w:p>
  </w:endnote>
  <w:endnote w:type="continuationSeparator" w:id="0">
    <w:p w14:paraId="21E5A1BD" w14:textId="77777777" w:rsidR="00E54097" w:rsidRDefault="00E54097"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862779"/>
      <w:docPartObj>
        <w:docPartGallery w:val="Page Numbers (Bottom of Page)"/>
        <w:docPartUnique/>
      </w:docPartObj>
    </w:sdtPr>
    <w:sdtEndPr/>
    <w:sdtContent>
      <w:p w14:paraId="7FB2E464" w14:textId="67D83D32" w:rsidR="00F30156" w:rsidRDefault="00F30156">
        <w:pPr>
          <w:pStyle w:val="Footer"/>
          <w:jc w:val="right"/>
        </w:pPr>
        <w:r>
          <w:rPr>
            <w:lang w:val="el"/>
          </w:rPr>
          <w:fldChar w:fldCharType="begin"/>
        </w:r>
        <w:r>
          <w:rPr>
            <w:lang w:val="el"/>
          </w:rPr>
          <w:instrText>PAGE   \* MERGEFORMAT</w:instrText>
        </w:r>
        <w:r>
          <w:rPr>
            <w:lang w:val="el"/>
          </w:rPr>
          <w:fldChar w:fldCharType="separate"/>
        </w:r>
        <w:r>
          <w:rPr>
            <w:lang w:val="el"/>
          </w:rPr>
          <w:t>2</w:t>
        </w:r>
        <w:r>
          <w:rPr>
            <w:lang w:val="el"/>
          </w:rPr>
          <w:fldChar w:fldCharType="end"/>
        </w:r>
      </w:p>
    </w:sdtContent>
  </w:sdt>
  <w:p w14:paraId="6CF2E7AA" w14:textId="3E132658" w:rsidR="005D3D97" w:rsidRDefault="005D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518D" w14:textId="77777777" w:rsidR="00E54097" w:rsidRDefault="00E54097" w:rsidP="005D3D97">
      <w:pPr>
        <w:spacing w:after="0" w:line="240" w:lineRule="auto"/>
      </w:pPr>
      <w:r>
        <w:rPr>
          <w:lang w:val="el"/>
        </w:rPr>
        <w:separator/>
      </w:r>
    </w:p>
  </w:footnote>
  <w:footnote w:type="continuationSeparator" w:id="0">
    <w:p w14:paraId="5D16AB66" w14:textId="77777777" w:rsidR="00E54097" w:rsidRDefault="00E54097" w:rsidP="005D3D97">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23F0" w14:textId="77777777" w:rsidR="00791958" w:rsidRDefault="00791958" w:rsidP="00791958">
    <w:pPr>
      <w:spacing w:after="0" w:line="240" w:lineRule="auto"/>
      <w:jc w:val="center"/>
      <w:rPr>
        <w:b/>
        <w:bCs/>
        <w:lang w:val="el"/>
      </w:rPr>
    </w:pPr>
    <w:r w:rsidRPr="000C31A9">
      <w:rPr>
        <w:b/>
        <w:bCs/>
        <w:noProof/>
        <w:lang w:val="el"/>
      </w:rPr>
      <w:drawing>
        <wp:anchor distT="0" distB="0" distL="114300" distR="114300" simplePos="0" relativeHeight="251659264" behindDoc="1" locked="0" layoutInCell="1" allowOverlap="1" wp14:anchorId="781753C6" wp14:editId="31F5D6BB">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10;&#10;Description automatically generated"/>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b/>
        <w:bCs/>
        <w:lang w:val="el"/>
      </w:rPr>
      <w:t>Ενίσχυση της ανθεκτικότητας των ΜΜΕ</w:t>
    </w:r>
  </w:p>
  <w:p w14:paraId="22F3A540" w14:textId="77777777" w:rsidR="00791958" w:rsidRPr="00794C1F" w:rsidRDefault="00791958" w:rsidP="00791958">
    <w:pPr>
      <w:spacing w:line="240" w:lineRule="auto"/>
      <w:jc w:val="center"/>
      <w:rPr>
        <w:rFonts w:ascii="Bahnschrift SemiLight" w:hAnsi="Bahnschrift SemiLight"/>
        <w:b/>
        <w:bCs/>
        <w:lang w:val="el-GR"/>
      </w:rPr>
    </w:pPr>
    <w:r w:rsidRPr="000C31A9">
      <w:rPr>
        <w:b/>
        <w:bCs/>
        <w:lang w:val="el"/>
      </w:rPr>
      <w:t xml:space="preserve"> μετά τ</w:t>
    </w:r>
    <w:r>
      <w:rPr>
        <w:b/>
        <w:bCs/>
        <w:lang w:val="el"/>
      </w:rPr>
      <w:t>α περιοριστικά μέτρα</w:t>
    </w:r>
    <w:r w:rsidRPr="000C31A9">
      <w:rPr>
        <w:b/>
        <w:bCs/>
        <w:lang w:val="el"/>
      </w:rPr>
      <w:t xml:space="preserve"> </w:t>
    </w:r>
    <w:r>
      <w:rPr>
        <w:b/>
        <w:bCs/>
        <w:lang w:val="el"/>
      </w:rPr>
      <w:t>(</w:t>
    </w:r>
    <w:proofErr w:type="spellStart"/>
    <w:r w:rsidRPr="000C31A9">
      <w:rPr>
        <w:b/>
        <w:bCs/>
        <w:lang w:val="el"/>
      </w:rPr>
      <w:t>lock-down</w:t>
    </w:r>
    <w:proofErr w:type="spellEnd"/>
    <w:r>
      <w:rPr>
        <w:b/>
        <w:bCs/>
        <w:lang w:val="el"/>
      </w:rPr>
      <w:t>)</w:t>
    </w:r>
  </w:p>
  <w:p w14:paraId="635AD7A1" w14:textId="772390D4" w:rsidR="005D3D97" w:rsidRDefault="005D3D97" w:rsidP="00791958">
    <w:pPr>
      <w:jc w:val="center"/>
    </w:pPr>
    <w:r w:rsidRPr="000C31A9">
      <w:rPr>
        <w:b/>
        <w:bCs/>
        <w:color w:val="0CA373"/>
        <w:lang w:val="el"/>
      </w:rPr>
      <w:t>www.esmerald.eu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85D0CE9"/>
    <w:multiLevelType w:val="hybridMultilevel"/>
    <w:tmpl w:val="8F94A84A"/>
    <w:lvl w:ilvl="0" w:tplc="5D0E72C0">
      <w:start w:val="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986DAD"/>
    <w:multiLevelType w:val="hybridMultilevel"/>
    <w:tmpl w:val="0C707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0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894593">
    <w:abstractNumId w:val="1"/>
  </w:num>
  <w:num w:numId="3" w16cid:durableId="1990473144">
    <w:abstractNumId w:val="0"/>
  </w:num>
  <w:num w:numId="4" w16cid:durableId="1530098385">
    <w:abstractNumId w:val="4"/>
  </w:num>
  <w:num w:numId="5" w16cid:durableId="931472075">
    <w:abstractNumId w:val="3"/>
  </w:num>
  <w:num w:numId="6" w16cid:durableId="1667779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03AD5"/>
    <w:rsid w:val="000B0F61"/>
    <w:rsid w:val="000C31A9"/>
    <w:rsid w:val="000C439B"/>
    <w:rsid w:val="000F62D0"/>
    <w:rsid w:val="00130334"/>
    <w:rsid w:val="001320D2"/>
    <w:rsid w:val="00166E14"/>
    <w:rsid w:val="00176774"/>
    <w:rsid w:val="001B0D25"/>
    <w:rsid w:val="001B7C17"/>
    <w:rsid w:val="001E40A3"/>
    <w:rsid w:val="001F63CE"/>
    <w:rsid w:val="00242261"/>
    <w:rsid w:val="0026414E"/>
    <w:rsid w:val="00265622"/>
    <w:rsid w:val="002A018E"/>
    <w:rsid w:val="003655E0"/>
    <w:rsid w:val="00374717"/>
    <w:rsid w:val="003911A3"/>
    <w:rsid w:val="003B715D"/>
    <w:rsid w:val="003C6E78"/>
    <w:rsid w:val="003D4A7D"/>
    <w:rsid w:val="0040679B"/>
    <w:rsid w:val="00445367"/>
    <w:rsid w:val="00472C38"/>
    <w:rsid w:val="004E43D5"/>
    <w:rsid w:val="005002E7"/>
    <w:rsid w:val="00505F0E"/>
    <w:rsid w:val="00535C91"/>
    <w:rsid w:val="005519F6"/>
    <w:rsid w:val="005C2200"/>
    <w:rsid w:val="005C508D"/>
    <w:rsid w:val="005C764F"/>
    <w:rsid w:val="005D3D97"/>
    <w:rsid w:val="005E5C73"/>
    <w:rsid w:val="005F5748"/>
    <w:rsid w:val="006049C6"/>
    <w:rsid w:val="0061000D"/>
    <w:rsid w:val="00663D16"/>
    <w:rsid w:val="00667036"/>
    <w:rsid w:val="006975E6"/>
    <w:rsid w:val="006A5119"/>
    <w:rsid w:val="006C0DA8"/>
    <w:rsid w:val="006D5DAD"/>
    <w:rsid w:val="006F0DFB"/>
    <w:rsid w:val="006F1399"/>
    <w:rsid w:val="007056E7"/>
    <w:rsid w:val="00733F3B"/>
    <w:rsid w:val="00766537"/>
    <w:rsid w:val="00774CCE"/>
    <w:rsid w:val="00791958"/>
    <w:rsid w:val="007B707D"/>
    <w:rsid w:val="007D60E4"/>
    <w:rsid w:val="007E334C"/>
    <w:rsid w:val="007F12FC"/>
    <w:rsid w:val="00817BFA"/>
    <w:rsid w:val="00876FE1"/>
    <w:rsid w:val="008E2D90"/>
    <w:rsid w:val="008E663E"/>
    <w:rsid w:val="00907CD3"/>
    <w:rsid w:val="00930854"/>
    <w:rsid w:val="009621A6"/>
    <w:rsid w:val="00964E05"/>
    <w:rsid w:val="009D3E93"/>
    <w:rsid w:val="009E1AC0"/>
    <w:rsid w:val="009E2D8C"/>
    <w:rsid w:val="00A43ECC"/>
    <w:rsid w:val="00A47749"/>
    <w:rsid w:val="00A72B79"/>
    <w:rsid w:val="00AB1CAC"/>
    <w:rsid w:val="00AF2E56"/>
    <w:rsid w:val="00B206EA"/>
    <w:rsid w:val="00BF25D0"/>
    <w:rsid w:val="00C17ABD"/>
    <w:rsid w:val="00C373B6"/>
    <w:rsid w:val="00C82134"/>
    <w:rsid w:val="00CD5F98"/>
    <w:rsid w:val="00CE4C23"/>
    <w:rsid w:val="00D41A55"/>
    <w:rsid w:val="00D56009"/>
    <w:rsid w:val="00D74B58"/>
    <w:rsid w:val="00D854E6"/>
    <w:rsid w:val="00D87393"/>
    <w:rsid w:val="00DE0764"/>
    <w:rsid w:val="00DE35B8"/>
    <w:rsid w:val="00E172FF"/>
    <w:rsid w:val="00E269A3"/>
    <w:rsid w:val="00E45553"/>
    <w:rsid w:val="00E54097"/>
    <w:rsid w:val="00E720C4"/>
    <w:rsid w:val="00EA1BF7"/>
    <w:rsid w:val="00EC6E95"/>
    <w:rsid w:val="00EE1335"/>
    <w:rsid w:val="00F03F6D"/>
    <w:rsid w:val="00F10354"/>
    <w:rsid w:val="00F30156"/>
    <w:rsid w:val="00F3663B"/>
    <w:rsid w:val="00F642A9"/>
    <w:rsid w:val="00F74C61"/>
    <w:rsid w:val="00FC68F2"/>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34"/>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styleId="UnresolvedMention">
    <w:name w:val="Unresolved Mention"/>
    <w:basedOn w:val="DefaultParagraphFont"/>
    <w:uiPriority w:val="99"/>
    <w:semiHidden/>
    <w:unhideWhenUsed/>
    <w:rsid w:val="00817BFA"/>
    <w:rPr>
      <w:color w:val="605E5C"/>
      <w:shd w:val="clear" w:color="auto" w:fill="E1DFDD"/>
    </w:rPr>
  </w:style>
  <w:style w:type="character" w:styleId="PlaceholderText">
    <w:name w:val="Placeholder Text"/>
    <w:basedOn w:val="DefaultParagraphFont"/>
    <w:uiPriority w:val="99"/>
    <w:semiHidden/>
    <w:rsid w:val="00C82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20499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SQyeCnpxn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uegel.org/blog-post/cross-border-telework-eu-fab-or-f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92/issn.1561-8048/138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egsevee.gr/wp-content/uploads/2021/11/etisia_ekthesi_2021.pdf" TargetMode="External"/><Relationship Id="rId4" Type="http://schemas.openxmlformats.org/officeDocument/2006/relationships/settings" Target="settings.xml"/><Relationship Id="rId9" Type="http://schemas.openxmlformats.org/officeDocument/2006/relationships/hyperlink" Target="https://codozasady.pl/en/p/news-from-poland-business-law-episode-5-proposed-changes-in-labour-law-relating-to-remot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6E6C-4493-4600-A014-87D0A8BD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1830</Words>
  <Characters>10435</Characters>
  <Application>Microsoft Office Word</Application>
  <DocSecurity>0</DocSecurity>
  <Lines>86</Lines>
  <Paragraphs>24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Marcin Kiełbasa;Prof. Monika Szaraniec</dc:creator>
  <cp:keywords/>
  <dc:description/>
  <cp:lastModifiedBy>Anastasios Diamantidis</cp:lastModifiedBy>
  <cp:revision>3</cp:revision>
  <cp:lastPrinted>2022-09-06T22:37:00Z</cp:lastPrinted>
  <dcterms:created xsi:type="dcterms:W3CDTF">2022-10-06T15:00:00Z</dcterms:created>
  <dcterms:modified xsi:type="dcterms:W3CDTF">2022-10-24T11:19:00Z</dcterms:modified>
  <cp:category/>
</cp:coreProperties>
</file>